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10E" w:rsidRPr="00780808" w:rsidRDefault="00B3210E" w:rsidP="00B3210E">
      <w:pPr>
        <w:spacing w:line="360" w:lineRule="auto"/>
        <w:jc w:val="center"/>
        <w:rPr>
          <w:rFonts w:asciiTheme="minorHAnsi" w:hAnsiTheme="minorHAnsi" w:cs="Arial"/>
          <w:b/>
        </w:rPr>
      </w:pPr>
      <w:r w:rsidRPr="00780808">
        <w:rPr>
          <w:rFonts w:asciiTheme="minorHAnsi" w:hAnsiTheme="minorHAnsi" w:cs="Arial"/>
          <w:b/>
        </w:rPr>
        <w:t>INVITATION</w:t>
      </w:r>
    </w:p>
    <w:p w:rsidR="00B3210E" w:rsidRPr="00780808" w:rsidRDefault="00B3210E" w:rsidP="00B3210E">
      <w:pPr>
        <w:spacing w:line="360" w:lineRule="auto"/>
        <w:jc w:val="center"/>
        <w:rPr>
          <w:rFonts w:asciiTheme="minorHAnsi" w:hAnsiTheme="minorHAnsi" w:cs="Arial"/>
        </w:rPr>
      </w:pPr>
      <w:r w:rsidRPr="00780808">
        <w:rPr>
          <w:rFonts w:asciiTheme="minorHAnsi" w:hAnsiTheme="minorHAnsi" w:cs="Arial"/>
        </w:rPr>
        <w:t>OF THE SHAREHOLDERS OF THE SOCIETE ANONYME</w:t>
      </w:r>
    </w:p>
    <w:p w:rsidR="00B3210E" w:rsidRPr="00780808" w:rsidRDefault="00B3210E" w:rsidP="00B3210E">
      <w:pPr>
        <w:spacing w:line="360" w:lineRule="auto"/>
        <w:jc w:val="center"/>
        <w:rPr>
          <w:rFonts w:asciiTheme="minorHAnsi" w:hAnsiTheme="minorHAnsi" w:cs="Arial"/>
          <w:b/>
        </w:rPr>
      </w:pPr>
      <w:r w:rsidRPr="00780808">
        <w:rPr>
          <w:rFonts w:asciiTheme="minorHAnsi" w:hAnsiTheme="minorHAnsi" w:cs="Arial"/>
          <w:b/>
        </w:rPr>
        <w:t>“MINOAN LINES Shipping S.A.”</w:t>
      </w:r>
    </w:p>
    <w:p w:rsidR="00B3210E" w:rsidRPr="00780808" w:rsidRDefault="00B3210E" w:rsidP="00B3210E">
      <w:pPr>
        <w:spacing w:line="360" w:lineRule="auto"/>
        <w:jc w:val="center"/>
        <w:rPr>
          <w:rFonts w:asciiTheme="minorHAnsi" w:hAnsiTheme="minorHAnsi" w:cs="Arial"/>
        </w:rPr>
      </w:pPr>
      <w:proofErr w:type="gramStart"/>
      <w:r w:rsidRPr="00780808">
        <w:rPr>
          <w:rFonts w:asciiTheme="minorHAnsi" w:hAnsiTheme="minorHAnsi" w:cs="Arial"/>
        </w:rPr>
        <w:t>to</w:t>
      </w:r>
      <w:proofErr w:type="gramEnd"/>
      <w:r w:rsidRPr="00780808">
        <w:rPr>
          <w:rFonts w:asciiTheme="minorHAnsi" w:hAnsiTheme="minorHAnsi" w:cs="Arial"/>
        </w:rPr>
        <w:t xml:space="preserve"> the Annual General Assembly</w:t>
      </w:r>
    </w:p>
    <w:p w:rsidR="00B3210E" w:rsidRPr="00780808" w:rsidRDefault="00B3210E" w:rsidP="00B3210E">
      <w:pPr>
        <w:spacing w:line="360" w:lineRule="auto"/>
        <w:jc w:val="center"/>
        <w:rPr>
          <w:rFonts w:asciiTheme="minorHAnsi" w:hAnsiTheme="minorHAnsi" w:cs="Arial"/>
          <w:b/>
        </w:rPr>
      </w:pPr>
      <w:r w:rsidRPr="00780808">
        <w:rPr>
          <w:rFonts w:asciiTheme="minorHAnsi" w:hAnsiTheme="minorHAnsi" w:cs="Arial"/>
          <w:b/>
        </w:rPr>
        <w:t xml:space="preserve">Registry Number: </w:t>
      </w:r>
      <w:r>
        <w:rPr>
          <w:rFonts w:asciiTheme="minorHAnsi" w:hAnsiTheme="minorHAnsi" w:cs="Arial"/>
          <w:b/>
        </w:rPr>
        <w:t>77083027000</w:t>
      </w:r>
    </w:p>
    <w:p w:rsidR="00B3210E" w:rsidRDefault="00B3210E" w:rsidP="00B3210E">
      <w:pPr>
        <w:spacing w:line="360" w:lineRule="auto"/>
        <w:jc w:val="both"/>
        <w:rPr>
          <w:rFonts w:asciiTheme="minorHAnsi" w:hAnsiTheme="minorHAnsi" w:cs="Arial"/>
        </w:rPr>
      </w:pPr>
    </w:p>
    <w:p w:rsidR="00B3210E" w:rsidRDefault="005C1EF3" w:rsidP="00B3210E">
      <w:pPr>
        <w:spacing w:line="360" w:lineRule="auto"/>
        <w:jc w:val="both"/>
        <w:rPr>
          <w:rFonts w:asciiTheme="minorHAnsi" w:hAnsiTheme="minorHAnsi" w:cs="Arial"/>
        </w:rPr>
      </w:pPr>
      <w:r>
        <w:rPr>
          <w:rFonts w:asciiTheme="minorHAnsi" w:hAnsiTheme="minorHAnsi" w:cs="Arial"/>
        </w:rPr>
        <w:t>According to</w:t>
      </w:r>
      <w:r w:rsidR="00B3210E" w:rsidRPr="00780808">
        <w:rPr>
          <w:rFonts w:asciiTheme="minorHAnsi" w:hAnsiTheme="minorHAnsi" w:cs="Arial"/>
        </w:rPr>
        <w:t xml:space="preserve"> the resolution of the Board of Directors of the company </w:t>
      </w:r>
      <w:r w:rsidR="00B3210E" w:rsidRPr="00780808">
        <w:rPr>
          <w:rFonts w:asciiTheme="minorHAnsi" w:hAnsiTheme="minorHAnsi" w:cs="Arial"/>
          <w:b/>
        </w:rPr>
        <w:t xml:space="preserve">“MINOAN LINES Shipping S.A.” </w:t>
      </w:r>
      <w:proofErr w:type="gramStart"/>
      <w:r w:rsidR="00B3210E" w:rsidRPr="00780808">
        <w:rPr>
          <w:rFonts w:asciiTheme="minorHAnsi" w:hAnsiTheme="minorHAnsi" w:cs="Arial"/>
        </w:rPr>
        <w:t>(thereof “the Company”) with registered seat at Heraklion Crete (17, 25</w:t>
      </w:r>
      <w:r w:rsidR="00B3210E" w:rsidRPr="00780808">
        <w:rPr>
          <w:rFonts w:asciiTheme="minorHAnsi" w:hAnsiTheme="minorHAnsi" w:cs="Arial"/>
          <w:vertAlign w:val="superscript"/>
        </w:rPr>
        <w:t>th</w:t>
      </w:r>
      <w:r w:rsidR="00B3210E" w:rsidRPr="00780808">
        <w:rPr>
          <w:rFonts w:asciiTheme="minorHAnsi" w:hAnsiTheme="minorHAnsi" w:cs="Arial"/>
        </w:rPr>
        <w:t xml:space="preserve"> August Street)</w:t>
      </w:r>
      <w:r w:rsidR="00B3210E">
        <w:rPr>
          <w:rFonts w:asciiTheme="minorHAnsi" w:hAnsiTheme="minorHAnsi" w:cs="Arial"/>
        </w:rPr>
        <w:t xml:space="preserve">, </w:t>
      </w:r>
      <w:r w:rsidR="00B3210E" w:rsidRPr="00780808">
        <w:rPr>
          <w:rFonts w:asciiTheme="minorHAnsi" w:hAnsiTheme="minorHAnsi" w:cs="Arial"/>
        </w:rPr>
        <w:t xml:space="preserve">dated </w:t>
      </w:r>
      <w:r w:rsidR="00B3210E">
        <w:rPr>
          <w:rFonts w:asciiTheme="minorHAnsi" w:hAnsiTheme="minorHAnsi" w:cs="Arial"/>
        </w:rPr>
        <w:t>12 June 2019</w:t>
      </w:r>
      <w:r w:rsidR="00B3210E">
        <w:rPr>
          <w:rFonts w:asciiTheme="minorHAnsi" w:hAnsiTheme="minorHAnsi" w:cs="Arial"/>
        </w:rPr>
        <w:t>,</w:t>
      </w:r>
      <w:r w:rsidR="00B3210E" w:rsidRPr="00780808">
        <w:rPr>
          <w:rFonts w:asciiTheme="minorHAnsi" w:hAnsiTheme="minorHAnsi" w:cs="Arial"/>
        </w:rPr>
        <w:t xml:space="preserve"> and pursuant to</w:t>
      </w:r>
      <w:r w:rsidR="00B3210E">
        <w:rPr>
          <w:rFonts w:asciiTheme="minorHAnsi" w:hAnsiTheme="minorHAnsi" w:cs="Arial"/>
        </w:rPr>
        <w:t xml:space="preserve"> </w:t>
      </w:r>
      <w:r w:rsidR="00B3210E" w:rsidRPr="00780808">
        <w:rPr>
          <w:rFonts w:asciiTheme="minorHAnsi" w:hAnsiTheme="minorHAnsi" w:cs="Arial"/>
        </w:rPr>
        <w:t xml:space="preserve">L. </w:t>
      </w:r>
      <w:r w:rsidR="00B3210E">
        <w:rPr>
          <w:rFonts w:asciiTheme="minorHAnsi" w:hAnsiTheme="minorHAnsi" w:cs="Arial"/>
        </w:rPr>
        <w:t>4548/2018</w:t>
      </w:r>
      <w:r w:rsidR="00B3210E" w:rsidRPr="00780808">
        <w:rPr>
          <w:rFonts w:asciiTheme="minorHAnsi" w:hAnsiTheme="minorHAnsi" w:cs="Arial"/>
        </w:rPr>
        <w:t xml:space="preserve"> and the Articles of Association of the Company, the shareholders are invited to attend the Annual General Assembly which will be held on </w:t>
      </w:r>
      <w:r w:rsidR="00B3210E">
        <w:rPr>
          <w:rFonts w:asciiTheme="minorHAnsi" w:hAnsiTheme="minorHAnsi" w:cs="Arial"/>
          <w:b/>
        </w:rPr>
        <w:t>Thursday</w:t>
      </w:r>
      <w:r w:rsidR="00B3210E" w:rsidRPr="00780808">
        <w:rPr>
          <w:rFonts w:asciiTheme="minorHAnsi" w:hAnsiTheme="minorHAnsi" w:cs="Arial"/>
          <w:b/>
        </w:rPr>
        <w:t xml:space="preserve">, </w:t>
      </w:r>
      <w:r w:rsidR="00B3210E">
        <w:rPr>
          <w:rFonts w:asciiTheme="minorHAnsi" w:hAnsiTheme="minorHAnsi" w:cs="Arial"/>
          <w:b/>
        </w:rPr>
        <w:t>4th</w:t>
      </w:r>
      <w:r w:rsidR="00B3210E">
        <w:rPr>
          <w:rFonts w:asciiTheme="minorHAnsi" w:hAnsiTheme="minorHAnsi" w:cs="Arial"/>
          <w:b/>
        </w:rPr>
        <w:t xml:space="preserve"> </w:t>
      </w:r>
      <w:r w:rsidR="00B3210E">
        <w:rPr>
          <w:rFonts w:asciiTheme="minorHAnsi" w:hAnsiTheme="minorHAnsi" w:cs="Arial"/>
          <w:b/>
        </w:rPr>
        <w:t>July</w:t>
      </w:r>
      <w:r w:rsidR="00B3210E" w:rsidRPr="00780808">
        <w:rPr>
          <w:rFonts w:asciiTheme="minorHAnsi" w:hAnsiTheme="minorHAnsi" w:cs="Arial"/>
          <w:b/>
        </w:rPr>
        <w:t xml:space="preserve"> </w:t>
      </w:r>
      <w:r w:rsidR="00B3210E">
        <w:rPr>
          <w:rFonts w:asciiTheme="minorHAnsi" w:hAnsiTheme="minorHAnsi" w:cs="Arial"/>
          <w:b/>
        </w:rPr>
        <w:t>2019</w:t>
      </w:r>
      <w:r w:rsidR="00B3210E" w:rsidRPr="00780808">
        <w:rPr>
          <w:rFonts w:asciiTheme="minorHAnsi" w:hAnsiTheme="minorHAnsi" w:cs="Arial"/>
        </w:rPr>
        <w:t xml:space="preserve"> at </w:t>
      </w:r>
      <w:r w:rsidR="00B3210E" w:rsidRPr="00780808">
        <w:rPr>
          <w:rFonts w:asciiTheme="minorHAnsi" w:hAnsiTheme="minorHAnsi" w:cs="Arial"/>
          <w:b/>
        </w:rPr>
        <w:t>15:00 hours</w:t>
      </w:r>
      <w:r w:rsidR="00B3210E" w:rsidRPr="00780808">
        <w:rPr>
          <w:rFonts w:asciiTheme="minorHAnsi" w:hAnsiTheme="minorHAnsi" w:cs="Arial"/>
        </w:rPr>
        <w:t>, at the offices of the Company at Heraklion Crete (17, 25</w:t>
      </w:r>
      <w:r w:rsidR="00B3210E" w:rsidRPr="00780808">
        <w:rPr>
          <w:rFonts w:asciiTheme="minorHAnsi" w:hAnsiTheme="minorHAnsi" w:cs="Arial"/>
          <w:vertAlign w:val="superscript"/>
        </w:rPr>
        <w:t>th</w:t>
      </w:r>
      <w:r w:rsidR="00B3210E" w:rsidRPr="00780808">
        <w:rPr>
          <w:rFonts w:asciiTheme="minorHAnsi" w:hAnsiTheme="minorHAnsi" w:cs="Arial"/>
        </w:rPr>
        <w:t xml:space="preserve"> August Street), </w:t>
      </w:r>
      <w:r w:rsidR="005A1A72">
        <w:rPr>
          <w:rFonts w:asciiTheme="minorHAnsi" w:hAnsiTheme="minorHAnsi" w:cs="Arial"/>
        </w:rPr>
        <w:t>and in case a quorum is not achieved, to an adjourned meeting on Friday</w:t>
      </w:r>
      <w:r w:rsidR="00BC3D96">
        <w:rPr>
          <w:rFonts w:asciiTheme="minorHAnsi" w:hAnsiTheme="minorHAnsi" w:cs="Arial"/>
        </w:rPr>
        <w:t>,</w:t>
      </w:r>
      <w:r w:rsidR="005A1A72">
        <w:rPr>
          <w:rFonts w:asciiTheme="minorHAnsi" w:hAnsiTheme="minorHAnsi" w:cs="Arial"/>
        </w:rPr>
        <w:t xml:space="preserve"> 12th July 2019 </w:t>
      </w:r>
      <w:r w:rsidR="005A1A72" w:rsidRPr="00780808">
        <w:rPr>
          <w:rFonts w:asciiTheme="minorHAnsi" w:hAnsiTheme="minorHAnsi" w:cs="Arial"/>
        </w:rPr>
        <w:t xml:space="preserve">at </w:t>
      </w:r>
      <w:r w:rsidR="005A1A72" w:rsidRPr="005A1A72">
        <w:rPr>
          <w:rFonts w:asciiTheme="minorHAnsi" w:hAnsiTheme="minorHAnsi" w:cs="Arial"/>
        </w:rPr>
        <w:t>15:00 hours</w:t>
      </w:r>
      <w:r w:rsidR="005A1A72" w:rsidRPr="00780808">
        <w:rPr>
          <w:rFonts w:asciiTheme="minorHAnsi" w:hAnsiTheme="minorHAnsi" w:cs="Arial"/>
        </w:rPr>
        <w:t xml:space="preserve">, </w:t>
      </w:r>
      <w:r>
        <w:rPr>
          <w:rFonts w:asciiTheme="minorHAnsi" w:hAnsiTheme="minorHAnsi" w:cs="Arial"/>
        </w:rPr>
        <w:t>again</w:t>
      </w:r>
      <w:r w:rsidR="005A1A72">
        <w:rPr>
          <w:rFonts w:asciiTheme="minorHAnsi" w:hAnsiTheme="minorHAnsi" w:cs="Arial"/>
        </w:rPr>
        <w:t xml:space="preserve"> </w:t>
      </w:r>
      <w:r w:rsidR="005A1A72" w:rsidRPr="00780808">
        <w:rPr>
          <w:rFonts w:asciiTheme="minorHAnsi" w:hAnsiTheme="minorHAnsi" w:cs="Arial"/>
        </w:rPr>
        <w:t>at the offices of the Company at Heraklion Crete (17, 25</w:t>
      </w:r>
      <w:r w:rsidR="005A1A72" w:rsidRPr="00780808">
        <w:rPr>
          <w:rFonts w:asciiTheme="minorHAnsi" w:hAnsiTheme="minorHAnsi" w:cs="Arial"/>
          <w:vertAlign w:val="superscript"/>
        </w:rPr>
        <w:t>th</w:t>
      </w:r>
      <w:r w:rsidR="005A1A72" w:rsidRPr="00780808">
        <w:rPr>
          <w:rFonts w:asciiTheme="minorHAnsi" w:hAnsiTheme="minorHAnsi" w:cs="Arial"/>
        </w:rPr>
        <w:t xml:space="preserve"> August Street)</w:t>
      </w:r>
      <w:r w:rsidR="005A1A72">
        <w:rPr>
          <w:rFonts w:asciiTheme="minorHAnsi" w:hAnsiTheme="minorHAnsi" w:cs="Arial"/>
        </w:rPr>
        <w:t xml:space="preserve">, </w:t>
      </w:r>
      <w:r w:rsidR="00B3210E" w:rsidRPr="00780808">
        <w:rPr>
          <w:rFonts w:asciiTheme="minorHAnsi" w:hAnsiTheme="minorHAnsi" w:cs="Arial"/>
        </w:rPr>
        <w:t>in order to discuss and resolve on the following items of the agenda:</w:t>
      </w:r>
      <w:proofErr w:type="gramEnd"/>
    </w:p>
    <w:p w:rsidR="00B3210E" w:rsidRPr="00410BF9" w:rsidRDefault="00B3210E" w:rsidP="00B3210E">
      <w:pPr>
        <w:tabs>
          <w:tab w:val="left" w:pos="567"/>
        </w:tabs>
        <w:spacing w:line="360" w:lineRule="auto"/>
        <w:ind w:left="567" w:hanging="567"/>
        <w:jc w:val="both"/>
        <w:rPr>
          <w:rFonts w:asciiTheme="minorHAnsi" w:hAnsiTheme="minorHAnsi" w:cs="Arial"/>
        </w:rPr>
      </w:pPr>
      <w:proofErr w:type="gramStart"/>
      <w:r w:rsidRPr="00780808">
        <w:rPr>
          <w:rFonts w:asciiTheme="minorHAnsi" w:hAnsiTheme="minorHAnsi" w:cs="Arial"/>
          <w:b/>
        </w:rPr>
        <w:t>1.</w:t>
      </w:r>
      <w:r w:rsidRPr="00780808">
        <w:rPr>
          <w:rFonts w:asciiTheme="minorHAnsi" w:hAnsiTheme="minorHAnsi" w:cs="Arial"/>
        </w:rPr>
        <w:t xml:space="preserve"> </w:t>
      </w:r>
      <w:r w:rsidRPr="00780808">
        <w:rPr>
          <w:rFonts w:asciiTheme="minorHAnsi" w:hAnsiTheme="minorHAnsi" w:cs="Arial"/>
        </w:rPr>
        <w:tab/>
        <w:t>Submission and approval of the Annual Financial Report of the financial year commencing on 1</w:t>
      </w:r>
      <w:r w:rsidRPr="00780808">
        <w:rPr>
          <w:rFonts w:asciiTheme="minorHAnsi" w:hAnsiTheme="minorHAnsi" w:cs="Arial"/>
          <w:vertAlign w:val="superscript"/>
        </w:rPr>
        <w:t>st</w:t>
      </w:r>
      <w:r w:rsidRPr="00780808">
        <w:rPr>
          <w:rFonts w:asciiTheme="minorHAnsi" w:hAnsiTheme="minorHAnsi" w:cs="Arial"/>
        </w:rPr>
        <w:t xml:space="preserve"> January </w:t>
      </w:r>
      <w:r>
        <w:rPr>
          <w:rFonts w:asciiTheme="minorHAnsi" w:hAnsiTheme="minorHAnsi" w:cs="Arial"/>
        </w:rPr>
        <w:t>201</w:t>
      </w:r>
      <w:r>
        <w:rPr>
          <w:rFonts w:asciiTheme="minorHAnsi" w:hAnsiTheme="minorHAnsi" w:cs="Arial"/>
        </w:rPr>
        <w:t>8</w:t>
      </w:r>
      <w:r w:rsidRPr="00780808">
        <w:rPr>
          <w:rFonts w:asciiTheme="minorHAnsi" w:hAnsiTheme="minorHAnsi" w:cs="Arial"/>
        </w:rPr>
        <w:t xml:space="preserve"> and ending on 31</w:t>
      </w:r>
      <w:r w:rsidRPr="00780808">
        <w:rPr>
          <w:rFonts w:asciiTheme="minorHAnsi" w:hAnsiTheme="minorHAnsi" w:cs="Arial"/>
          <w:vertAlign w:val="superscript"/>
        </w:rPr>
        <w:t>st</w:t>
      </w:r>
      <w:r w:rsidRPr="00780808">
        <w:rPr>
          <w:rFonts w:asciiTheme="minorHAnsi" w:hAnsiTheme="minorHAnsi" w:cs="Arial"/>
        </w:rPr>
        <w:t xml:space="preserve"> December </w:t>
      </w:r>
      <w:r>
        <w:rPr>
          <w:rFonts w:asciiTheme="minorHAnsi" w:hAnsiTheme="minorHAnsi" w:cs="Arial"/>
        </w:rPr>
        <w:t>201</w:t>
      </w:r>
      <w:r>
        <w:rPr>
          <w:rFonts w:asciiTheme="minorHAnsi" w:hAnsiTheme="minorHAnsi" w:cs="Arial"/>
        </w:rPr>
        <w:t>8</w:t>
      </w:r>
      <w:r w:rsidRPr="00780808">
        <w:rPr>
          <w:rFonts w:asciiTheme="minorHAnsi" w:hAnsiTheme="minorHAnsi" w:cs="Arial"/>
        </w:rPr>
        <w:t>, including the Annual Corporate and Consolidated Financial Statements of the financial year commencing on 1</w:t>
      </w:r>
      <w:r w:rsidRPr="00780808">
        <w:rPr>
          <w:rFonts w:asciiTheme="minorHAnsi" w:hAnsiTheme="minorHAnsi" w:cs="Arial"/>
          <w:vertAlign w:val="superscript"/>
        </w:rPr>
        <w:t>st</w:t>
      </w:r>
      <w:r w:rsidRPr="00780808">
        <w:rPr>
          <w:rFonts w:asciiTheme="minorHAnsi" w:hAnsiTheme="minorHAnsi" w:cs="Arial"/>
        </w:rPr>
        <w:t xml:space="preserve"> January </w:t>
      </w:r>
      <w:r>
        <w:rPr>
          <w:rFonts w:asciiTheme="minorHAnsi" w:hAnsiTheme="minorHAnsi" w:cs="Arial"/>
        </w:rPr>
        <w:t>2018</w:t>
      </w:r>
      <w:r w:rsidRPr="00780808">
        <w:rPr>
          <w:rFonts w:asciiTheme="minorHAnsi" w:hAnsiTheme="minorHAnsi" w:cs="Arial"/>
        </w:rPr>
        <w:t xml:space="preserve"> and ending on 31</w:t>
      </w:r>
      <w:r w:rsidRPr="00780808">
        <w:rPr>
          <w:rFonts w:asciiTheme="minorHAnsi" w:hAnsiTheme="minorHAnsi" w:cs="Arial"/>
          <w:vertAlign w:val="superscript"/>
        </w:rPr>
        <w:t>st</w:t>
      </w:r>
      <w:r w:rsidRPr="00780808">
        <w:rPr>
          <w:rFonts w:asciiTheme="minorHAnsi" w:hAnsiTheme="minorHAnsi" w:cs="Arial"/>
        </w:rPr>
        <w:t xml:space="preserve"> December </w:t>
      </w:r>
      <w:r>
        <w:rPr>
          <w:rFonts w:asciiTheme="minorHAnsi" w:hAnsiTheme="minorHAnsi" w:cs="Arial"/>
        </w:rPr>
        <w:t>2018</w:t>
      </w:r>
      <w:r w:rsidRPr="00780808">
        <w:rPr>
          <w:rFonts w:asciiTheme="minorHAnsi" w:hAnsiTheme="minorHAnsi" w:cs="Arial"/>
        </w:rPr>
        <w:t xml:space="preserve"> with the relevant Annual Report of the Board of Directors and the Certified</w:t>
      </w:r>
      <w:r>
        <w:rPr>
          <w:rFonts w:asciiTheme="minorHAnsi" w:hAnsiTheme="minorHAnsi" w:cs="Arial"/>
        </w:rPr>
        <w:t xml:space="preserve"> Auditors’ Report.</w:t>
      </w:r>
      <w:proofErr w:type="gramEnd"/>
    </w:p>
    <w:p w:rsidR="00B3210E" w:rsidRPr="00780808" w:rsidRDefault="00B3210E" w:rsidP="00B3210E">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2. </w:t>
      </w:r>
      <w:r w:rsidRPr="00780808">
        <w:rPr>
          <w:rFonts w:asciiTheme="minorHAnsi" w:hAnsiTheme="minorHAnsi" w:cs="Arial"/>
          <w:b/>
        </w:rPr>
        <w:tab/>
      </w:r>
      <w:r w:rsidRPr="00780808">
        <w:rPr>
          <w:rFonts w:asciiTheme="minorHAnsi" w:hAnsiTheme="minorHAnsi" w:cs="Arial"/>
        </w:rPr>
        <w:t>Discharge of the members of the Board of Directors and of the Auditors from any liability for damages with regard to</w:t>
      </w:r>
      <w:r>
        <w:rPr>
          <w:rFonts w:asciiTheme="minorHAnsi" w:hAnsiTheme="minorHAnsi" w:cs="Arial"/>
        </w:rPr>
        <w:t xml:space="preserve"> their actions taken,</w:t>
      </w:r>
      <w:r w:rsidRPr="00780808">
        <w:rPr>
          <w:rFonts w:asciiTheme="minorHAnsi" w:hAnsiTheme="minorHAnsi" w:cs="Arial"/>
        </w:rPr>
        <w:t xml:space="preserve"> the Financial Statements and the Consolidated Financial Statements for the aforementioned financial year of </w:t>
      </w:r>
      <w:proofErr w:type="gramStart"/>
      <w:r w:rsidRPr="00780808">
        <w:rPr>
          <w:rFonts w:asciiTheme="minorHAnsi" w:hAnsiTheme="minorHAnsi" w:cs="Arial"/>
        </w:rPr>
        <w:t>1</w:t>
      </w:r>
      <w:r w:rsidRPr="00780808">
        <w:rPr>
          <w:rFonts w:asciiTheme="minorHAnsi" w:hAnsiTheme="minorHAnsi" w:cs="Arial"/>
          <w:vertAlign w:val="superscript"/>
        </w:rPr>
        <w:t>st</w:t>
      </w:r>
      <w:proofErr w:type="gramEnd"/>
      <w:r w:rsidRPr="00780808">
        <w:rPr>
          <w:rFonts w:asciiTheme="minorHAnsi" w:hAnsiTheme="minorHAnsi" w:cs="Arial"/>
        </w:rPr>
        <w:t xml:space="preserve"> January </w:t>
      </w:r>
      <w:r>
        <w:rPr>
          <w:rFonts w:asciiTheme="minorHAnsi" w:hAnsiTheme="minorHAnsi" w:cs="Arial"/>
        </w:rPr>
        <w:t>2018</w:t>
      </w:r>
      <w:r w:rsidRPr="00780808">
        <w:rPr>
          <w:rFonts w:asciiTheme="minorHAnsi" w:hAnsiTheme="minorHAnsi" w:cs="Arial"/>
        </w:rPr>
        <w:t xml:space="preserve"> until 31</w:t>
      </w:r>
      <w:r w:rsidR="009805C8">
        <w:rPr>
          <w:rFonts w:asciiTheme="minorHAnsi" w:hAnsiTheme="minorHAnsi" w:cs="Arial"/>
          <w:vertAlign w:val="superscript"/>
        </w:rPr>
        <w:t>st</w:t>
      </w:r>
      <w:r w:rsidRPr="00780808">
        <w:rPr>
          <w:rFonts w:asciiTheme="minorHAnsi" w:hAnsiTheme="minorHAnsi" w:cs="Arial"/>
        </w:rPr>
        <w:t xml:space="preserve"> December </w:t>
      </w:r>
      <w:r>
        <w:rPr>
          <w:rFonts w:asciiTheme="minorHAnsi" w:hAnsiTheme="minorHAnsi" w:cs="Arial"/>
        </w:rPr>
        <w:t>201</w:t>
      </w:r>
      <w:r>
        <w:rPr>
          <w:rFonts w:asciiTheme="minorHAnsi" w:hAnsiTheme="minorHAnsi" w:cs="Arial"/>
        </w:rPr>
        <w:t>8</w:t>
      </w:r>
      <w:r w:rsidRPr="00780808">
        <w:rPr>
          <w:rFonts w:asciiTheme="minorHAnsi" w:hAnsiTheme="minorHAnsi" w:cs="Arial"/>
        </w:rPr>
        <w:t>.</w:t>
      </w:r>
    </w:p>
    <w:p w:rsidR="00B3210E" w:rsidRPr="00780808" w:rsidRDefault="00B3210E" w:rsidP="00B3210E">
      <w:pPr>
        <w:tabs>
          <w:tab w:val="left" w:pos="567"/>
        </w:tabs>
        <w:spacing w:line="360" w:lineRule="auto"/>
        <w:ind w:left="567" w:hanging="567"/>
        <w:jc w:val="both"/>
        <w:rPr>
          <w:rFonts w:asciiTheme="minorHAnsi" w:hAnsiTheme="minorHAnsi" w:cs="Arial"/>
        </w:rPr>
      </w:pPr>
      <w:r w:rsidRPr="00780808">
        <w:rPr>
          <w:rFonts w:asciiTheme="minorHAnsi" w:hAnsiTheme="minorHAnsi" w:cs="Arial"/>
          <w:b/>
        </w:rPr>
        <w:t xml:space="preserve">3. </w:t>
      </w:r>
      <w:r w:rsidRPr="00780808">
        <w:rPr>
          <w:rFonts w:asciiTheme="minorHAnsi" w:hAnsiTheme="minorHAnsi" w:cs="Arial"/>
          <w:b/>
        </w:rPr>
        <w:tab/>
      </w:r>
      <w:r w:rsidRPr="00780808">
        <w:rPr>
          <w:rFonts w:asciiTheme="minorHAnsi" w:hAnsiTheme="minorHAnsi" w:cs="Arial"/>
        </w:rPr>
        <w:t xml:space="preserve">Approval of </w:t>
      </w:r>
      <w:r>
        <w:rPr>
          <w:rFonts w:asciiTheme="minorHAnsi" w:hAnsiTheme="minorHAnsi" w:cs="Arial"/>
        </w:rPr>
        <w:t>every</w:t>
      </w:r>
      <w:r w:rsidRPr="00780808">
        <w:rPr>
          <w:rFonts w:asciiTheme="minorHAnsi" w:hAnsiTheme="minorHAnsi" w:cs="Arial"/>
        </w:rPr>
        <w:t xml:space="preserve"> kind of fees and remuneration paid to the members of the Board of Directors during the year </w:t>
      </w:r>
      <w:r>
        <w:rPr>
          <w:rFonts w:asciiTheme="minorHAnsi" w:hAnsiTheme="minorHAnsi" w:cs="Arial"/>
        </w:rPr>
        <w:t>201</w:t>
      </w:r>
      <w:r>
        <w:rPr>
          <w:rFonts w:asciiTheme="minorHAnsi" w:hAnsiTheme="minorHAnsi" w:cs="Arial"/>
        </w:rPr>
        <w:t>8</w:t>
      </w:r>
      <w:r w:rsidRPr="00780808">
        <w:rPr>
          <w:rFonts w:asciiTheme="minorHAnsi" w:hAnsiTheme="minorHAnsi" w:cs="Arial"/>
        </w:rPr>
        <w:t>.</w:t>
      </w:r>
    </w:p>
    <w:p w:rsidR="00B3210E" w:rsidRPr="00780808" w:rsidRDefault="00B3210E" w:rsidP="00B3210E">
      <w:pPr>
        <w:tabs>
          <w:tab w:val="left" w:pos="567"/>
        </w:tabs>
        <w:spacing w:line="360" w:lineRule="auto"/>
        <w:ind w:left="567" w:hanging="567"/>
        <w:jc w:val="both"/>
        <w:rPr>
          <w:rFonts w:asciiTheme="minorHAnsi" w:hAnsiTheme="minorHAnsi" w:cs="Arial"/>
          <w:b/>
        </w:rPr>
      </w:pPr>
      <w:r>
        <w:rPr>
          <w:rFonts w:asciiTheme="minorHAnsi" w:hAnsiTheme="minorHAnsi" w:cs="Arial"/>
          <w:b/>
        </w:rPr>
        <w:t>4</w:t>
      </w:r>
      <w:r w:rsidRPr="00780808">
        <w:rPr>
          <w:rFonts w:asciiTheme="minorHAnsi" w:hAnsiTheme="minorHAnsi" w:cs="Arial"/>
          <w:b/>
        </w:rPr>
        <w:t>.</w:t>
      </w:r>
      <w:r w:rsidRPr="00780808">
        <w:rPr>
          <w:rFonts w:asciiTheme="minorHAnsi" w:hAnsiTheme="minorHAnsi" w:cs="Arial"/>
        </w:rPr>
        <w:t xml:space="preserve"> </w:t>
      </w:r>
      <w:r w:rsidRPr="00780808">
        <w:rPr>
          <w:rFonts w:asciiTheme="minorHAnsi" w:hAnsiTheme="minorHAnsi" w:cs="Arial"/>
        </w:rPr>
        <w:tab/>
      </w:r>
      <w:r w:rsidRPr="00780808">
        <w:rPr>
          <w:rFonts w:asciiTheme="minorHAnsi" w:hAnsiTheme="minorHAnsi" w:cs="Tahoma"/>
          <w:color w:val="000000"/>
        </w:rPr>
        <w:t xml:space="preserve">Election of regular and </w:t>
      </w:r>
      <w:r>
        <w:rPr>
          <w:rFonts w:asciiTheme="minorHAnsi" w:hAnsiTheme="minorHAnsi" w:cs="Tahoma"/>
          <w:color w:val="000000"/>
        </w:rPr>
        <w:t>substitute</w:t>
      </w:r>
      <w:r w:rsidRPr="00780808">
        <w:rPr>
          <w:rFonts w:asciiTheme="minorHAnsi" w:hAnsiTheme="minorHAnsi" w:cs="Tahoma"/>
          <w:color w:val="000000"/>
        </w:rPr>
        <w:t xml:space="preserve"> Certified Auditors for the audit</w:t>
      </w:r>
      <w:r>
        <w:rPr>
          <w:rFonts w:asciiTheme="minorHAnsi" w:hAnsiTheme="minorHAnsi" w:cs="Tahoma"/>
          <w:color w:val="000000"/>
        </w:rPr>
        <w:t xml:space="preserve">, in accordance with the International Financial Reporting Standards, and </w:t>
      </w:r>
      <w:r>
        <w:rPr>
          <w:rFonts w:asciiTheme="minorHAnsi" w:hAnsiTheme="minorHAnsi" w:cs="Tahoma"/>
          <w:color w:val="000000"/>
        </w:rPr>
        <w:lastRenderedPageBreak/>
        <w:t>for the issue of the annual tax certificate</w:t>
      </w:r>
      <w:r w:rsidRPr="00780808">
        <w:rPr>
          <w:rFonts w:asciiTheme="minorHAnsi" w:hAnsiTheme="minorHAnsi" w:cs="Tahoma"/>
          <w:color w:val="000000"/>
        </w:rPr>
        <w:t xml:space="preserve"> of the financial year </w:t>
      </w:r>
      <w:r>
        <w:rPr>
          <w:rFonts w:asciiTheme="minorHAnsi" w:hAnsiTheme="minorHAnsi" w:cs="Tahoma"/>
          <w:color w:val="000000"/>
        </w:rPr>
        <w:t>201</w:t>
      </w:r>
      <w:r>
        <w:rPr>
          <w:rFonts w:asciiTheme="minorHAnsi" w:hAnsiTheme="minorHAnsi" w:cs="Tahoma"/>
          <w:color w:val="000000"/>
        </w:rPr>
        <w:t>9,</w:t>
      </w:r>
      <w:r w:rsidRPr="00780808">
        <w:rPr>
          <w:rFonts w:asciiTheme="minorHAnsi" w:hAnsiTheme="minorHAnsi" w:cs="Tahoma"/>
          <w:color w:val="000000"/>
        </w:rPr>
        <w:t xml:space="preserve"> and determination of their fees.</w:t>
      </w:r>
    </w:p>
    <w:p w:rsidR="00B3210E" w:rsidRDefault="00B3210E" w:rsidP="00B3210E">
      <w:pPr>
        <w:tabs>
          <w:tab w:val="left" w:pos="567"/>
        </w:tabs>
        <w:spacing w:line="360" w:lineRule="auto"/>
        <w:ind w:left="567" w:hanging="567"/>
        <w:jc w:val="both"/>
        <w:rPr>
          <w:rFonts w:asciiTheme="minorHAnsi" w:hAnsiTheme="minorHAnsi" w:cs="Arial"/>
        </w:rPr>
      </w:pPr>
      <w:r>
        <w:rPr>
          <w:rFonts w:asciiTheme="minorHAnsi" w:hAnsiTheme="minorHAnsi" w:cs="Arial"/>
          <w:b/>
        </w:rPr>
        <w:t>5</w:t>
      </w:r>
      <w:r w:rsidRPr="00780808">
        <w:rPr>
          <w:rFonts w:asciiTheme="minorHAnsi" w:hAnsiTheme="minorHAnsi" w:cs="Arial"/>
          <w:b/>
        </w:rPr>
        <w:t xml:space="preserve">. </w:t>
      </w:r>
      <w:r w:rsidRPr="00780808">
        <w:rPr>
          <w:rFonts w:asciiTheme="minorHAnsi" w:hAnsiTheme="minorHAnsi" w:cs="Arial"/>
          <w:b/>
        </w:rPr>
        <w:tab/>
      </w:r>
      <w:r w:rsidRPr="00780808">
        <w:rPr>
          <w:rFonts w:asciiTheme="minorHAnsi" w:hAnsiTheme="minorHAnsi" w:cs="Arial"/>
        </w:rPr>
        <w:t>Granting of permission</w:t>
      </w:r>
      <w:r w:rsidRPr="00780808">
        <w:rPr>
          <w:rFonts w:asciiTheme="minorHAnsi" w:hAnsiTheme="minorHAnsi" w:cs="Arial"/>
          <w:b/>
        </w:rPr>
        <w:t xml:space="preserve"> </w:t>
      </w:r>
      <w:r w:rsidRPr="00780808">
        <w:rPr>
          <w:rFonts w:asciiTheme="minorHAnsi" w:hAnsiTheme="minorHAnsi" w:cs="Arial"/>
        </w:rPr>
        <w:t xml:space="preserve">according </w:t>
      </w:r>
      <w:r w:rsidRPr="009016CC">
        <w:rPr>
          <w:rFonts w:asciiTheme="minorHAnsi" w:hAnsiTheme="minorHAnsi" w:cs="Arial"/>
        </w:rPr>
        <w:t>to article</w:t>
      </w:r>
      <w:bookmarkStart w:id="0" w:name="_GoBack"/>
      <w:bookmarkEnd w:id="0"/>
      <w:r w:rsidRPr="009016CC">
        <w:rPr>
          <w:rFonts w:asciiTheme="minorHAnsi" w:hAnsiTheme="minorHAnsi" w:cs="Arial"/>
        </w:rPr>
        <w:t xml:space="preserve"> </w:t>
      </w:r>
      <w:r w:rsidR="005C1EF3" w:rsidRPr="009016CC">
        <w:rPr>
          <w:rFonts w:asciiTheme="minorHAnsi" w:hAnsiTheme="minorHAnsi" w:cs="Arial"/>
        </w:rPr>
        <w:t>98</w:t>
      </w:r>
      <w:r w:rsidR="009016CC" w:rsidRPr="009016CC">
        <w:rPr>
          <w:rFonts w:asciiTheme="minorHAnsi" w:hAnsiTheme="minorHAnsi" w:cs="Arial"/>
        </w:rPr>
        <w:t xml:space="preserve"> et seq</w:t>
      </w:r>
      <w:r w:rsidR="009D0C6B">
        <w:rPr>
          <w:rFonts w:asciiTheme="minorHAnsi" w:hAnsiTheme="minorHAnsi" w:cs="Arial"/>
        </w:rPr>
        <w:t>.</w:t>
      </w:r>
      <w:r w:rsidRPr="009016CC">
        <w:rPr>
          <w:rFonts w:asciiTheme="minorHAnsi" w:hAnsiTheme="minorHAnsi" w:cs="Arial"/>
        </w:rPr>
        <w:t xml:space="preserve"> of</w:t>
      </w:r>
      <w:r w:rsidRPr="00780808">
        <w:rPr>
          <w:rFonts w:asciiTheme="minorHAnsi" w:hAnsiTheme="minorHAnsi" w:cs="Arial"/>
        </w:rPr>
        <w:t xml:space="preserve"> the </w:t>
      </w:r>
      <w:r w:rsidR="005C1EF3">
        <w:rPr>
          <w:rFonts w:asciiTheme="minorHAnsi" w:hAnsiTheme="minorHAnsi" w:cs="Arial"/>
        </w:rPr>
        <w:t>L</w:t>
      </w:r>
      <w:r w:rsidRPr="00780808">
        <w:rPr>
          <w:rFonts w:asciiTheme="minorHAnsi" w:hAnsiTheme="minorHAnsi" w:cs="Arial"/>
        </w:rPr>
        <w:t xml:space="preserve">. </w:t>
      </w:r>
      <w:r w:rsidR="005C1EF3">
        <w:rPr>
          <w:rFonts w:asciiTheme="minorHAnsi" w:hAnsiTheme="minorHAnsi" w:cs="Arial"/>
        </w:rPr>
        <w:t>4548/2018</w:t>
      </w:r>
      <w:r w:rsidRPr="00780808">
        <w:rPr>
          <w:rFonts w:asciiTheme="minorHAnsi" w:hAnsiTheme="minorHAnsi" w:cs="Arial"/>
        </w:rPr>
        <w:t xml:space="preserve"> as currently in force, for the participation of the Members of the Board of Directors of the Company as well as of the Directors of the Company in the Board of Directors or the management and the bodies of other companies, affiliated or associated to the Company or companies of Grimaldi Group, as well as in the management</w:t>
      </w:r>
      <w:r>
        <w:rPr>
          <w:rFonts w:asciiTheme="minorHAnsi" w:hAnsiTheme="minorHAnsi" w:cs="Arial"/>
        </w:rPr>
        <w:t xml:space="preserve"> and the bodies</w:t>
      </w:r>
      <w:r w:rsidRPr="00780808">
        <w:rPr>
          <w:rFonts w:asciiTheme="minorHAnsi" w:hAnsiTheme="minorHAnsi" w:cs="Arial"/>
        </w:rPr>
        <w:t xml:space="preserve"> of companies having the same or similar purposes</w:t>
      </w:r>
      <w:r>
        <w:rPr>
          <w:rFonts w:asciiTheme="minorHAnsi" w:hAnsiTheme="minorHAnsi" w:cs="Arial"/>
        </w:rPr>
        <w:t xml:space="preserve"> to those of the Company.</w:t>
      </w:r>
    </w:p>
    <w:p w:rsidR="00B3210E" w:rsidRPr="00B3210E" w:rsidRDefault="00B3210E" w:rsidP="00B3210E">
      <w:pPr>
        <w:tabs>
          <w:tab w:val="left" w:pos="567"/>
        </w:tabs>
        <w:spacing w:line="360" w:lineRule="auto"/>
        <w:ind w:left="567" w:hanging="567"/>
        <w:jc w:val="both"/>
        <w:rPr>
          <w:rFonts w:asciiTheme="minorHAnsi" w:hAnsiTheme="minorHAnsi" w:cs="Arial"/>
        </w:rPr>
      </w:pPr>
      <w:r>
        <w:rPr>
          <w:rFonts w:asciiTheme="minorHAnsi" w:hAnsiTheme="minorHAnsi" w:cs="Arial"/>
        </w:rPr>
        <w:t xml:space="preserve">6. </w:t>
      </w:r>
      <w:r>
        <w:rPr>
          <w:rFonts w:asciiTheme="minorHAnsi" w:hAnsiTheme="minorHAnsi" w:cs="Arial"/>
        </w:rPr>
        <w:tab/>
        <w:t>Amendment of article 9 of the Company’s Articles of Association regarding the issue of shares, due to the delisting of the Company</w:t>
      </w:r>
      <w:r w:rsidR="005A1A72">
        <w:rPr>
          <w:rFonts w:asciiTheme="minorHAnsi" w:hAnsiTheme="minorHAnsi" w:cs="Arial"/>
        </w:rPr>
        <w:t>’s shares</w:t>
      </w:r>
      <w:r>
        <w:rPr>
          <w:rFonts w:asciiTheme="minorHAnsi" w:hAnsiTheme="minorHAnsi" w:cs="Arial"/>
        </w:rPr>
        <w:t xml:space="preserve"> from the Athens Stock Exchange, in order to</w:t>
      </w:r>
      <w:r w:rsidR="005C1EF3">
        <w:rPr>
          <w:rFonts w:asciiTheme="minorHAnsi" w:hAnsiTheme="minorHAnsi" w:cs="Arial"/>
        </w:rPr>
        <w:t xml:space="preserve"> maintain the</w:t>
      </w:r>
      <w:r>
        <w:rPr>
          <w:rFonts w:asciiTheme="minorHAnsi" w:hAnsiTheme="minorHAnsi" w:cs="Arial"/>
        </w:rPr>
        <w:t xml:space="preserve"> registr</w:t>
      </w:r>
      <w:r w:rsidR="005C1EF3">
        <w:rPr>
          <w:rFonts w:asciiTheme="minorHAnsi" w:hAnsiTheme="minorHAnsi" w:cs="Arial"/>
        </w:rPr>
        <w:t>ation of</w:t>
      </w:r>
      <w:r>
        <w:rPr>
          <w:rFonts w:asciiTheme="minorHAnsi" w:hAnsiTheme="minorHAnsi" w:cs="Arial"/>
        </w:rPr>
        <w:t xml:space="preserve"> the shares of the Company in dematerialized form at the </w:t>
      </w:r>
      <w:r w:rsidR="00332F1D" w:rsidRPr="00332F1D">
        <w:rPr>
          <w:rFonts w:asciiTheme="minorHAnsi" w:hAnsiTheme="minorHAnsi" w:cs="Arial"/>
        </w:rPr>
        <w:t xml:space="preserve">HELLENIC CENTRAL SECURITIES DEPOSITORY </w:t>
      </w:r>
      <w:r w:rsidR="00332F1D">
        <w:rPr>
          <w:rFonts w:asciiTheme="minorHAnsi" w:hAnsiTheme="minorHAnsi" w:cs="Arial"/>
        </w:rPr>
        <w:t>SA</w:t>
      </w:r>
      <w:r w:rsidRPr="00B3210E">
        <w:rPr>
          <w:rFonts w:asciiTheme="minorHAnsi" w:hAnsiTheme="minorHAnsi" w:cs="Arial"/>
        </w:rPr>
        <w:t>.</w:t>
      </w:r>
    </w:p>
    <w:p w:rsidR="00B3210E" w:rsidRDefault="00B3210E" w:rsidP="00B3210E">
      <w:pPr>
        <w:tabs>
          <w:tab w:val="left" w:pos="567"/>
        </w:tabs>
        <w:spacing w:line="360" w:lineRule="auto"/>
        <w:ind w:left="567" w:hanging="567"/>
        <w:jc w:val="both"/>
        <w:rPr>
          <w:rFonts w:asciiTheme="minorHAnsi" w:hAnsiTheme="minorHAnsi" w:cs="Arial"/>
        </w:rPr>
      </w:pPr>
      <w:r>
        <w:rPr>
          <w:rFonts w:asciiTheme="minorHAnsi" w:hAnsiTheme="minorHAnsi" w:cs="Arial"/>
          <w:lang w:val="el-GR"/>
        </w:rPr>
        <w:t xml:space="preserve">7. </w:t>
      </w:r>
      <w:r>
        <w:rPr>
          <w:rFonts w:asciiTheme="minorHAnsi" w:hAnsiTheme="minorHAnsi" w:cs="Arial"/>
          <w:lang w:val="el-GR"/>
        </w:rPr>
        <w:tab/>
      </w:r>
      <w:r>
        <w:rPr>
          <w:rFonts w:asciiTheme="minorHAnsi" w:hAnsiTheme="minorHAnsi" w:cs="Arial"/>
        </w:rPr>
        <w:t xml:space="preserve">Amendment of article 15 </w:t>
      </w:r>
      <w:r>
        <w:rPr>
          <w:rFonts w:asciiTheme="minorHAnsi" w:hAnsiTheme="minorHAnsi" w:cs="Arial"/>
        </w:rPr>
        <w:t>of the Company’s Articles of Association regarding the issue</w:t>
      </w:r>
      <w:r>
        <w:rPr>
          <w:rFonts w:asciiTheme="minorHAnsi" w:hAnsiTheme="minorHAnsi" w:cs="Arial"/>
        </w:rPr>
        <w:t xml:space="preserve"> of the structure of the Board of Directors, </w:t>
      </w:r>
      <w:r w:rsidR="007E5A9D">
        <w:rPr>
          <w:rFonts w:asciiTheme="minorHAnsi" w:hAnsiTheme="minorHAnsi" w:cs="Arial"/>
        </w:rPr>
        <w:t>due to the delisting of the Company</w:t>
      </w:r>
      <w:r w:rsidR="005A1A72">
        <w:rPr>
          <w:rFonts w:asciiTheme="minorHAnsi" w:hAnsiTheme="minorHAnsi" w:cs="Arial"/>
        </w:rPr>
        <w:t>’s shares</w:t>
      </w:r>
      <w:r w:rsidR="007E5A9D">
        <w:rPr>
          <w:rFonts w:asciiTheme="minorHAnsi" w:hAnsiTheme="minorHAnsi" w:cs="Arial"/>
        </w:rPr>
        <w:t xml:space="preserve"> from the Athens Stock Exchange</w:t>
      </w:r>
      <w:r w:rsidR="007E5A9D">
        <w:rPr>
          <w:rFonts w:asciiTheme="minorHAnsi" w:hAnsiTheme="minorHAnsi" w:cs="Arial"/>
        </w:rPr>
        <w:t xml:space="preserve"> and the fact that the Company is no longer subject to the provisions of L. 3016/2002, and redrafting the said article.</w:t>
      </w:r>
    </w:p>
    <w:p w:rsidR="007E5A9D" w:rsidRDefault="007E5A9D" w:rsidP="007E5A9D">
      <w:pPr>
        <w:tabs>
          <w:tab w:val="left" w:pos="567"/>
        </w:tabs>
        <w:spacing w:line="360" w:lineRule="auto"/>
        <w:ind w:left="567" w:hanging="567"/>
        <w:jc w:val="both"/>
        <w:rPr>
          <w:rFonts w:asciiTheme="minorHAnsi" w:hAnsiTheme="minorHAnsi" w:cs="Arial"/>
        </w:rPr>
      </w:pPr>
      <w:r>
        <w:rPr>
          <w:rFonts w:asciiTheme="minorHAnsi" w:hAnsiTheme="minorHAnsi" w:cs="Arial"/>
        </w:rPr>
        <w:t xml:space="preserve">8. </w:t>
      </w:r>
      <w:r>
        <w:rPr>
          <w:rFonts w:asciiTheme="minorHAnsi" w:hAnsiTheme="minorHAnsi" w:cs="Arial"/>
        </w:rPr>
        <w:tab/>
      </w:r>
      <w:r w:rsidRPr="007E5A9D">
        <w:rPr>
          <w:rFonts w:asciiTheme="minorHAnsi" w:hAnsiTheme="minorHAnsi" w:cs="Arial"/>
        </w:rPr>
        <w:t xml:space="preserve">Amendment of article </w:t>
      </w:r>
      <w:r>
        <w:rPr>
          <w:rFonts w:asciiTheme="minorHAnsi" w:hAnsiTheme="minorHAnsi" w:cs="Arial"/>
        </w:rPr>
        <w:t>23</w:t>
      </w:r>
      <w:r w:rsidRPr="007E5A9D">
        <w:rPr>
          <w:rFonts w:asciiTheme="minorHAnsi" w:hAnsiTheme="minorHAnsi" w:cs="Arial"/>
        </w:rPr>
        <w:t xml:space="preserve"> of the Company’s Articles of Association regarding the issue</w:t>
      </w:r>
      <w:r>
        <w:rPr>
          <w:rFonts w:asciiTheme="minorHAnsi" w:hAnsiTheme="minorHAnsi" w:cs="Arial"/>
        </w:rPr>
        <w:t xml:space="preserve"> of holding the m</w:t>
      </w:r>
      <w:r w:rsidRPr="007E5A9D">
        <w:rPr>
          <w:rFonts w:asciiTheme="minorHAnsi" w:hAnsiTheme="minorHAnsi" w:cs="Arial"/>
        </w:rPr>
        <w:t xml:space="preserve">eeting of the Board of Directors </w:t>
      </w:r>
      <w:r>
        <w:rPr>
          <w:rFonts w:asciiTheme="minorHAnsi" w:hAnsiTheme="minorHAnsi" w:cs="Arial"/>
        </w:rPr>
        <w:t>outside the C</w:t>
      </w:r>
      <w:r w:rsidRPr="007E5A9D">
        <w:rPr>
          <w:rFonts w:asciiTheme="minorHAnsi" w:hAnsiTheme="minorHAnsi" w:cs="Arial"/>
        </w:rPr>
        <w:t xml:space="preserve">ompany’s registered </w:t>
      </w:r>
      <w:r>
        <w:rPr>
          <w:rFonts w:asciiTheme="minorHAnsi" w:hAnsiTheme="minorHAnsi" w:cs="Arial"/>
        </w:rPr>
        <w:t>seat</w:t>
      </w:r>
      <w:r w:rsidR="00332F1D">
        <w:rPr>
          <w:rFonts w:asciiTheme="minorHAnsi" w:hAnsiTheme="minorHAnsi" w:cs="Arial"/>
        </w:rPr>
        <w:t>, by making the necessary additions for the conformation of the said article with article 22 on the venue of the convocation of the Board of Directors</w:t>
      </w:r>
      <w:r w:rsidRPr="007E5A9D">
        <w:rPr>
          <w:rFonts w:asciiTheme="minorHAnsi" w:hAnsiTheme="minorHAnsi" w:cs="Arial"/>
        </w:rPr>
        <w:t>.</w:t>
      </w:r>
    </w:p>
    <w:p w:rsidR="007E5A9D" w:rsidRDefault="007E5A9D" w:rsidP="007E5A9D">
      <w:pPr>
        <w:tabs>
          <w:tab w:val="left" w:pos="567"/>
        </w:tabs>
        <w:spacing w:line="360" w:lineRule="auto"/>
        <w:ind w:left="567" w:hanging="567"/>
        <w:jc w:val="both"/>
        <w:rPr>
          <w:rFonts w:asciiTheme="minorHAnsi" w:hAnsiTheme="minorHAnsi" w:cs="Arial"/>
        </w:rPr>
      </w:pPr>
      <w:proofErr w:type="gramStart"/>
      <w:r>
        <w:rPr>
          <w:rFonts w:asciiTheme="minorHAnsi" w:hAnsiTheme="minorHAnsi" w:cs="Arial"/>
        </w:rPr>
        <w:t xml:space="preserve">9. </w:t>
      </w:r>
      <w:r>
        <w:rPr>
          <w:rFonts w:asciiTheme="minorHAnsi" w:hAnsiTheme="minorHAnsi" w:cs="Arial"/>
        </w:rPr>
        <w:tab/>
      </w:r>
      <w:r>
        <w:rPr>
          <w:rFonts w:asciiTheme="minorHAnsi" w:hAnsiTheme="minorHAnsi" w:cs="Arial"/>
        </w:rPr>
        <w:t xml:space="preserve">Amendment of article </w:t>
      </w:r>
      <w:r>
        <w:rPr>
          <w:rFonts w:asciiTheme="minorHAnsi" w:hAnsiTheme="minorHAnsi" w:cs="Arial"/>
        </w:rPr>
        <w:t>35</w:t>
      </w:r>
      <w:r>
        <w:rPr>
          <w:rFonts w:asciiTheme="minorHAnsi" w:hAnsiTheme="minorHAnsi" w:cs="Arial"/>
        </w:rPr>
        <w:t xml:space="preserve"> of the Company’s Articles of Association regarding the issue</w:t>
      </w:r>
      <w:r>
        <w:rPr>
          <w:rFonts w:asciiTheme="minorHAnsi" w:hAnsiTheme="minorHAnsi" w:cs="Arial"/>
        </w:rPr>
        <w:t xml:space="preserve"> of the right of shareholders to participate in the Company’s General Assembly, </w:t>
      </w:r>
      <w:r w:rsidRPr="007E5A9D">
        <w:rPr>
          <w:rFonts w:asciiTheme="minorHAnsi" w:hAnsiTheme="minorHAnsi" w:cs="Arial"/>
        </w:rPr>
        <w:t>due to the delisting of the Company</w:t>
      </w:r>
      <w:r w:rsidR="00332F1D">
        <w:rPr>
          <w:rFonts w:asciiTheme="minorHAnsi" w:hAnsiTheme="minorHAnsi" w:cs="Arial"/>
        </w:rPr>
        <w:t>’s shares</w:t>
      </w:r>
      <w:r w:rsidRPr="007E5A9D">
        <w:rPr>
          <w:rFonts w:asciiTheme="minorHAnsi" w:hAnsiTheme="minorHAnsi" w:cs="Arial"/>
        </w:rPr>
        <w:t xml:space="preserve"> from the Athens Stock Exchange, in order to </w:t>
      </w:r>
      <w:r w:rsidR="005A1A72">
        <w:rPr>
          <w:rFonts w:asciiTheme="minorHAnsi" w:hAnsiTheme="minorHAnsi" w:cs="Arial"/>
        </w:rPr>
        <w:t>maintain the</w:t>
      </w:r>
      <w:r w:rsidR="00BC3D96">
        <w:rPr>
          <w:rFonts w:asciiTheme="minorHAnsi" w:hAnsiTheme="minorHAnsi" w:cs="Arial"/>
        </w:rPr>
        <w:t xml:space="preserve"> </w:t>
      </w:r>
      <w:r w:rsidRPr="007E5A9D">
        <w:rPr>
          <w:rFonts w:asciiTheme="minorHAnsi" w:hAnsiTheme="minorHAnsi" w:cs="Arial"/>
        </w:rPr>
        <w:t>registr</w:t>
      </w:r>
      <w:r w:rsidR="005A1A72">
        <w:rPr>
          <w:rFonts w:asciiTheme="minorHAnsi" w:hAnsiTheme="minorHAnsi" w:cs="Arial"/>
        </w:rPr>
        <w:t>ation of</w:t>
      </w:r>
      <w:r w:rsidRPr="007E5A9D">
        <w:rPr>
          <w:rFonts w:asciiTheme="minorHAnsi" w:hAnsiTheme="minorHAnsi" w:cs="Arial"/>
        </w:rPr>
        <w:t xml:space="preserve"> the shares of the Company in dematerialized form at the </w:t>
      </w:r>
      <w:r w:rsidR="00332F1D" w:rsidRPr="00332F1D">
        <w:rPr>
          <w:rFonts w:asciiTheme="minorHAnsi" w:hAnsiTheme="minorHAnsi" w:cs="Arial"/>
        </w:rPr>
        <w:t xml:space="preserve">HELLENIC CENTRAL SECURITIES DEPOSITORY </w:t>
      </w:r>
      <w:r w:rsidR="00332F1D">
        <w:rPr>
          <w:rFonts w:asciiTheme="minorHAnsi" w:hAnsiTheme="minorHAnsi" w:cs="Arial"/>
        </w:rPr>
        <w:t>SA</w:t>
      </w:r>
      <w:r>
        <w:rPr>
          <w:rFonts w:asciiTheme="minorHAnsi" w:hAnsiTheme="minorHAnsi" w:cs="Arial"/>
        </w:rPr>
        <w:t xml:space="preserve">, and </w:t>
      </w:r>
      <w:r w:rsidR="00332F1D">
        <w:rPr>
          <w:rFonts w:asciiTheme="minorHAnsi" w:hAnsiTheme="minorHAnsi" w:cs="Arial"/>
        </w:rPr>
        <w:t>application of</w:t>
      </w:r>
      <w:r>
        <w:rPr>
          <w:rFonts w:asciiTheme="minorHAnsi" w:hAnsiTheme="minorHAnsi" w:cs="Arial"/>
        </w:rPr>
        <w:t xml:space="preserve"> the provisions of article 124 of L. 4548/2018.</w:t>
      </w:r>
      <w:proofErr w:type="gramEnd"/>
    </w:p>
    <w:p w:rsidR="007E5A9D" w:rsidRDefault="007E5A9D" w:rsidP="007E5A9D">
      <w:pPr>
        <w:tabs>
          <w:tab w:val="left" w:pos="567"/>
        </w:tabs>
        <w:spacing w:line="360" w:lineRule="auto"/>
        <w:ind w:left="567" w:hanging="567"/>
        <w:jc w:val="both"/>
        <w:rPr>
          <w:rFonts w:asciiTheme="minorHAnsi" w:hAnsiTheme="minorHAnsi" w:cs="Arial"/>
        </w:rPr>
      </w:pPr>
      <w:r>
        <w:rPr>
          <w:rFonts w:asciiTheme="minorHAnsi" w:hAnsiTheme="minorHAnsi" w:cs="Arial"/>
        </w:rPr>
        <w:lastRenderedPageBreak/>
        <w:t xml:space="preserve">10. </w:t>
      </w:r>
      <w:r>
        <w:rPr>
          <w:rFonts w:asciiTheme="minorHAnsi" w:hAnsiTheme="minorHAnsi" w:cs="Arial"/>
        </w:rPr>
        <w:tab/>
      </w:r>
      <w:r>
        <w:rPr>
          <w:rFonts w:asciiTheme="minorHAnsi" w:hAnsiTheme="minorHAnsi" w:cs="Arial"/>
        </w:rPr>
        <w:t>Amendment of article</w:t>
      </w:r>
      <w:r>
        <w:rPr>
          <w:rFonts w:asciiTheme="minorHAnsi" w:hAnsiTheme="minorHAnsi" w:cs="Arial"/>
        </w:rPr>
        <w:t>s</w:t>
      </w:r>
      <w:r>
        <w:rPr>
          <w:rFonts w:asciiTheme="minorHAnsi" w:hAnsiTheme="minorHAnsi" w:cs="Arial"/>
        </w:rPr>
        <w:t xml:space="preserve"> </w:t>
      </w:r>
      <w:r w:rsidRPr="007E5A9D">
        <w:rPr>
          <w:rFonts w:asciiTheme="minorHAnsi" w:hAnsiTheme="minorHAnsi" w:cs="Arial"/>
        </w:rPr>
        <w:t>6, 7, 8, 10, 11, 12, 13, 21, 22, 26, 28, 29, 30, 32, 33, 34, 36,</w:t>
      </w:r>
      <w:r>
        <w:rPr>
          <w:rFonts w:asciiTheme="minorHAnsi" w:hAnsiTheme="minorHAnsi" w:cs="Arial"/>
        </w:rPr>
        <w:t xml:space="preserve"> 37, 40, 42, 43, 44, 45, 46 and</w:t>
      </w:r>
      <w:r w:rsidRPr="007E5A9D">
        <w:rPr>
          <w:rFonts w:asciiTheme="minorHAnsi" w:hAnsiTheme="minorHAnsi" w:cs="Arial"/>
        </w:rPr>
        <w:t xml:space="preserve"> 48</w:t>
      </w:r>
      <w:r>
        <w:rPr>
          <w:rFonts w:asciiTheme="minorHAnsi" w:hAnsiTheme="minorHAnsi" w:cs="Arial"/>
        </w:rPr>
        <w:t xml:space="preserve"> </w:t>
      </w:r>
      <w:r>
        <w:rPr>
          <w:rFonts w:asciiTheme="minorHAnsi" w:hAnsiTheme="minorHAnsi" w:cs="Arial"/>
        </w:rPr>
        <w:t>of the Company’s Articles of Association</w:t>
      </w:r>
      <w:r>
        <w:rPr>
          <w:rFonts w:asciiTheme="minorHAnsi" w:hAnsiTheme="minorHAnsi" w:cs="Arial"/>
        </w:rPr>
        <w:t xml:space="preserve">, in order to conform them with the provisions of L. 4548/2018 on </w:t>
      </w:r>
      <w:proofErr w:type="spellStart"/>
      <w:r>
        <w:rPr>
          <w:rFonts w:asciiTheme="minorHAnsi" w:hAnsiTheme="minorHAnsi" w:cs="Arial"/>
        </w:rPr>
        <w:t>Societes</w:t>
      </w:r>
      <w:proofErr w:type="spellEnd"/>
      <w:r>
        <w:rPr>
          <w:rFonts w:asciiTheme="minorHAnsi" w:hAnsiTheme="minorHAnsi" w:cs="Arial"/>
        </w:rPr>
        <w:t xml:space="preserve"> </w:t>
      </w:r>
      <w:proofErr w:type="spellStart"/>
      <w:r>
        <w:rPr>
          <w:rFonts w:asciiTheme="minorHAnsi" w:hAnsiTheme="minorHAnsi" w:cs="Arial"/>
        </w:rPr>
        <w:t>Anonymes</w:t>
      </w:r>
      <w:proofErr w:type="spellEnd"/>
      <w:r>
        <w:rPr>
          <w:rFonts w:asciiTheme="minorHAnsi" w:hAnsiTheme="minorHAnsi" w:cs="Arial"/>
        </w:rPr>
        <w:t xml:space="preserve">. </w:t>
      </w:r>
    </w:p>
    <w:p w:rsidR="00BC3D96" w:rsidRPr="007E5A9D" w:rsidRDefault="00BC3D96" w:rsidP="007E5A9D">
      <w:pPr>
        <w:tabs>
          <w:tab w:val="left" w:pos="567"/>
        </w:tabs>
        <w:spacing w:line="360" w:lineRule="auto"/>
        <w:ind w:left="567" w:hanging="567"/>
        <w:jc w:val="both"/>
        <w:rPr>
          <w:rFonts w:asciiTheme="minorHAnsi" w:hAnsiTheme="minorHAnsi" w:cs="Arial"/>
        </w:rPr>
      </w:pPr>
    </w:p>
    <w:p w:rsidR="00B3210E" w:rsidRPr="00780808" w:rsidRDefault="00B3210E" w:rsidP="00B3210E">
      <w:pPr>
        <w:tabs>
          <w:tab w:val="left" w:pos="1701"/>
        </w:tabs>
        <w:spacing w:line="360" w:lineRule="auto"/>
        <w:jc w:val="center"/>
        <w:rPr>
          <w:rFonts w:asciiTheme="minorHAnsi" w:hAnsiTheme="minorHAnsi" w:cs="Arial"/>
          <w:b/>
        </w:rPr>
      </w:pPr>
      <w:r w:rsidRPr="00780808">
        <w:rPr>
          <w:rFonts w:asciiTheme="minorHAnsi" w:hAnsiTheme="minorHAnsi" w:cs="Arial"/>
          <w:b/>
        </w:rPr>
        <w:t>RIGHT TO PARTICIPATE</w:t>
      </w:r>
    </w:p>
    <w:p w:rsidR="00B3210E" w:rsidRPr="00780808" w:rsidRDefault="00B3210E" w:rsidP="00B3210E">
      <w:pPr>
        <w:tabs>
          <w:tab w:val="left" w:pos="1843"/>
        </w:tabs>
        <w:spacing w:line="360" w:lineRule="auto"/>
        <w:jc w:val="center"/>
        <w:rPr>
          <w:rFonts w:asciiTheme="minorHAnsi" w:hAnsiTheme="minorHAnsi" w:cs="Arial"/>
          <w:b/>
        </w:rPr>
      </w:pPr>
      <w:r w:rsidRPr="00780808">
        <w:rPr>
          <w:rFonts w:asciiTheme="minorHAnsi" w:hAnsiTheme="minorHAnsi" w:cs="Arial"/>
          <w:b/>
        </w:rPr>
        <w:t>IN THE GENERAL ASSEMBLY</w:t>
      </w:r>
    </w:p>
    <w:p w:rsidR="001952AF" w:rsidRDefault="00B3210E" w:rsidP="00B3210E">
      <w:pPr>
        <w:spacing w:line="360" w:lineRule="auto"/>
        <w:jc w:val="both"/>
        <w:rPr>
          <w:rFonts w:asciiTheme="minorHAnsi" w:hAnsiTheme="minorHAnsi" w:cs="Arial"/>
        </w:rPr>
      </w:pPr>
      <w:proofErr w:type="gramStart"/>
      <w:r w:rsidRPr="00780808">
        <w:rPr>
          <w:rFonts w:asciiTheme="minorHAnsi" w:hAnsiTheme="minorHAnsi" w:cs="Arial"/>
        </w:rPr>
        <w:t xml:space="preserve">Natural </w:t>
      </w:r>
      <w:r w:rsidR="001952AF">
        <w:rPr>
          <w:rFonts w:asciiTheme="minorHAnsi" w:hAnsiTheme="minorHAnsi" w:cs="Arial"/>
        </w:rPr>
        <w:t>persons</w:t>
      </w:r>
      <w:r w:rsidRPr="00780808">
        <w:rPr>
          <w:rFonts w:asciiTheme="minorHAnsi" w:hAnsiTheme="minorHAnsi" w:cs="Arial"/>
        </w:rPr>
        <w:t xml:space="preserve"> or legal entities have</w:t>
      </w:r>
      <w:r w:rsidR="005A1A72">
        <w:rPr>
          <w:rFonts w:asciiTheme="minorHAnsi" w:hAnsiTheme="minorHAnsi" w:cs="Arial"/>
        </w:rPr>
        <w:t xml:space="preserve"> according to the provisions of law</w:t>
      </w:r>
      <w:r w:rsidRPr="00780808">
        <w:rPr>
          <w:rFonts w:asciiTheme="minorHAnsi" w:hAnsiTheme="minorHAnsi" w:cs="Arial"/>
        </w:rPr>
        <w:t xml:space="preserve"> the right to participate and vote at the General Assembly</w:t>
      </w:r>
      <w:r w:rsidR="001952AF">
        <w:rPr>
          <w:rFonts w:asciiTheme="minorHAnsi" w:hAnsiTheme="minorHAnsi" w:cs="Arial"/>
        </w:rPr>
        <w:t>, if the hold and can prove their status as shareholders on the day of t</w:t>
      </w:r>
      <w:r w:rsidR="009805C8">
        <w:rPr>
          <w:rFonts w:asciiTheme="minorHAnsi" w:hAnsiTheme="minorHAnsi" w:cs="Arial"/>
        </w:rPr>
        <w:t>he General Assembly, i.e. on 4</w:t>
      </w:r>
      <w:r w:rsidR="001952AF">
        <w:rPr>
          <w:rFonts w:asciiTheme="minorHAnsi" w:hAnsiTheme="minorHAnsi" w:cs="Arial"/>
        </w:rPr>
        <w:t xml:space="preserve"> July 2019</w:t>
      </w:r>
      <w:r w:rsidR="005A1A72">
        <w:rPr>
          <w:rFonts w:asciiTheme="minorHAnsi" w:hAnsiTheme="minorHAnsi" w:cs="Arial"/>
        </w:rPr>
        <w:t xml:space="preserve"> or at any future date</w:t>
      </w:r>
      <w:r w:rsidR="00332F1D">
        <w:rPr>
          <w:rFonts w:asciiTheme="minorHAnsi" w:hAnsiTheme="minorHAnsi" w:cs="Arial"/>
        </w:rPr>
        <w:t>,</w:t>
      </w:r>
      <w:r w:rsidR="005A1A72">
        <w:rPr>
          <w:rFonts w:asciiTheme="minorHAnsi" w:hAnsiTheme="minorHAnsi" w:cs="Arial"/>
        </w:rPr>
        <w:t xml:space="preserve"> following the adjournment or postponement of the meeting at the above date</w:t>
      </w:r>
      <w:r w:rsidR="001952AF">
        <w:rPr>
          <w:rFonts w:asciiTheme="minorHAnsi" w:hAnsiTheme="minorHAnsi" w:cs="Arial"/>
        </w:rPr>
        <w:t>.</w:t>
      </w:r>
      <w:proofErr w:type="gramEnd"/>
    </w:p>
    <w:p w:rsidR="001952AF" w:rsidRPr="005A1A72" w:rsidRDefault="00066C06" w:rsidP="00A46FBF">
      <w:pPr>
        <w:spacing w:line="360" w:lineRule="auto"/>
        <w:jc w:val="both"/>
        <w:rPr>
          <w:rFonts w:asciiTheme="minorHAnsi" w:hAnsiTheme="minorHAnsi" w:cs="Arial"/>
        </w:rPr>
      </w:pPr>
      <w:proofErr w:type="gramStart"/>
      <w:r>
        <w:rPr>
          <w:rFonts w:asciiTheme="minorHAnsi" w:hAnsiTheme="minorHAnsi" w:cs="Arial"/>
        </w:rPr>
        <w:t xml:space="preserve">The above shareholders have the obligation to declare in writing to the Company, their intention to participate in the works of the General Assembly, at least five (5) full days prior </w:t>
      </w:r>
      <w:r w:rsidR="005A1A72">
        <w:rPr>
          <w:rFonts w:asciiTheme="minorHAnsi" w:hAnsiTheme="minorHAnsi" w:cs="Arial"/>
        </w:rPr>
        <w:t xml:space="preserve">to the date of the meeting, i.e. until 28 June 2019, by </w:t>
      </w:r>
      <w:r w:rsidR="00332F1D">
        <w:rPr>
          <w:rFonts w:asciiTheme="minorHAnsi" w:hAnsiTheme="minorHAnsi" w:cs="Arial"/>
        </w:rPr>
        <w:t>providing</w:t>
      </w:r>
      <w:r w:rsidR="005A1A72">
        <w:rPr>
          <w:rFonts w:asciiTheme="minorHAnsi" w:hAnsiTheme="minorHAnsi" w:cs="Arial"/>
        </w:rPr>
        <w:t xml:space="preserve"> the necessary information for their registration as rightful voters and </w:t>
      </w:r>
      <w:r w:rsidR="00332F1D">
        <w:rPr>
          <w:rFonts w:asciiTheme="minorHAnsi" w:hAnsiTheme="minorHAnsi" w:cs="Arial"/>
        </w:rPr>
        <w:t xml:space="preserve">by </w:t>
      </w:r>
      <w:r w:rsidR="009016CC">
        <w:rPr>
          <w:rFonts w:asciiTheme="minorHAnsi" w:hAnsiTheme="minorHAnsi" w:cs="Arial"/>
        </w:rPr>
        <w:t>submitting</w:t>
      </w:r>
      <w:r w:rsidR="005A1A72">
        <w:rPr>
          <w:rFonts w:asciiTheme="minorHAnsi" w:hAnsiTheme="minorHAnsi" w:cs="Arial"/>
        </w:rPr>
        <w:t xml:space="preserve"> the documents for their representation according to the directions set below, at the Company’s Shareholder Department at </w:t>
      </w:r>
      <w:r w:rsidR="00A46FBF" w:rsidRPr="00780808">
        <w:rPr>
          <w:rFonts w:asciiTheme="minorHAnsi" w:hAnsiTheme="minorHAnsi" w:cs="Arial"/>
        </w:rPr>
        <w:t>Heraklion Crete (17, 25</w:t>
      </w:r>
      <w:r w:rsidR="00A46FBF" w:rsidRPr="00780808">
        <w:rPr>
          <w:rFonts w:asciiTheme="minorHAnsi" w:hAnsiTheme="minorHAnsi" w:cs="Arial"/>
          <w:vertAlign w:val="superscript"/>
        </w:rPr>
        <w:t>th</w:t>
      </w:r>
      <w:r w:rsidR="00A46FBF" w:rsidRPr="00780808">
        <w:rPr>
          <w:rFonts w:asciiTheme="minorHAnsi" w:hAnsiTheme="minorHAnsi" w:cs="Arial"/>
        </w:rPr>
        <w:t xml:space="preserve"> August Street)</w:t>
      </w:r>
      <w:r w:rsidR="00A46FBF">
        <w:rPr>
          <w:rFonts w:asciiTheme="minorHAnsi" w:hAnsiTheme="minorHAnsi" w:cs="Arial"/>
        </w:rPr>
        <w:t>.</w:t>
      </w:r>
      <w:proofErr w:type="gramEnd"/>
      <w:r w:rsidR="00A46FBF">
        <w:rPr>
          <w:rFonts w:asciiTheme="minorHAnsi" w:hAnsiTheme="minorHAnsi" w:cs="Arial"/>
        </w:rPr>
        <w:t xml:space="preserve"> </w:t>
      </w:r>
    </w:p>
    <w:p w:rsidR="00B3210E" w:rsidRPr="00780808" w:rsidRDefault="00B3210E" w:rsidP="00B3210E">
      <w:pPr>
        <w:spacing w:line="360" w:lineRule="auto"/>
        <w:jc w:val="both"/>
        <w:rPr>
          <w:rFonts w:asciiTheme="minorHAnsi" w:hAnsiTheme="minorHAnsi" w:cs="Arial"/>
        </w:rPr>
      </w:pPr>
      <w:r w:rsidRPr="00780808">
        <w:rPr>
          <w:rFonts w:asciiTheme="minorHAnsi" w:hAnsiTheme="minorHAnsi" w:cs="Arial"/>
        </w:rPr>
        <w:t xml:space="preserve">Shareholders, who do not comply with </w:t>
      </w:r>
      <w:r w:rsidR="00332F1D">
        <w:rPr>
          <w:rFonts w:asciiTheme="minorHAnsi" w:hAnsiTheme="minorHAnsi" w:cs="Arial"/>
        </w:rPr>
        <w:t>their abovementioned obligation</w:t>
      </w:r>
      <w:r w:rsidRPr="00780808">
        <w:rPr>
          <w:rFonts w:asciiTheme="minorHAnsi" w:hAnsiTheme="minorHAnsi" w:cs="Arial"/>
        </w:rPr>
        <w:t>, may participate in the General Assembly</w:t>
      </w:r>
      <w:r w:rsidR="00332F1D">
        <w:rPr>
          <w:rFonts w:asciiTheme="minorHAnsi" w:hAnsiTheme="minorHAnsi" w:cs="Arial"/>
        </w:rPr>
        <w:t>,</w:t>
      </w:r>
      <w:r w:rsidRPr="00780808">
        <w:rPr>
          <w:rFonts w:asciiTheme="minorHAnsi" w:hAnsiTheme="minorHAnsi" w:cs="Arial"/>
        </w:rPr>
        <w:t xml:space="preserve"> </w:t>
      </w:r>
      <w:r w:rsidR="00A46FBF">
        <w:rPr>
          <w:rFonts w:asciiTheme="minorHAnsi" w:hAnsiTheme="minorHAnsi" w:cs="Arial"/>
        </w:rPr>
        <w:t xml:space="preserve">unless the General Assembly decides to reject their participation for a serious reason that justifies that </w:t>
      </w:r>
      <w:r w:rsidR="00332F1D">
        <w:rPr>
          <w:rFonts w:asciiTheme="minorHAnsi" w:hAnsiTheme="minorHAnsi" w:cs="Arial"/>
        </w:rPr>
        <w:t>rejection</w:t>
      </w:r>
      <w:r w:rsidRPr="00780808">
        <w:rPr>
          <w:rFonts w:asciiTheme="minorHAnsi" w:hAnsiTheme="minorHAnsi" w:cs="Arial"/>
        </w:rPr>
        <w:t>.</w:t>
      </w:r>
    </w:p>
    <w:p w:rsidR="00B3210E" w:rsidRDefault="00B3210E" w:rsidP="00B3210E">
      <w:pPr>
        <w:spacing w:line="360" w:lineRule="auto"/>
        <w:jc w:val="center"/>
        <w:rPr>
          <w:rFonts w:asciiTheme="minorHAnsi" w:hAnsiTheme="minorHAnsi" w:cs="Arial"/>
          <w:b/>
        </w:rPr>
      </w:pPr>
    </w:p>
    <w:p w:rsidR="00B3210E" w:rsidRPr="00780808" w:rsidRDefault="00B3210E" w:rsidP="00B3210E">
      <w:pPr>
        <w:spacing w:line="360" w:lineRule="auto"/>
        <w:jc w:val="center"/>
        <w:rPr>
          <w:rFonts w:asciiTheme="minorHAnsi" w:hAnsiTheme="minorHAnsi" w:cs="Arial"/>
          <w:b/>
        </w:rPr>
      </w:pPr>
      <w:r w:rsidRPr="00780808">
        <w:rPr>
          <w:rFonts w:asciiTheme="minorHAnsi" w:hAnsiTheme="minorHAnsi" w:cs="Arial"/>
          <w:b/>
        </w:rPr>
        <w:t xml:space="preserve">PROCEDURE FOR THE PARTICIPATION AND </w:t>
      </w:r>
      <w:r w:rsidR="001952AF">
        <w:rPr>
          <w:rFonts w:asciiTheme="minorHAnsi" w:hAnsiTheme="minorHAnsi" w:cs="Arial"/>
          <w:b/>
        </w:rPr>
        <w:t xml:space="preserve">EXERCICE OF THE </w:t>
      </w:r>
      <w:r w:rsidRPr="00780808">
        <w:rPr>
          <w:rFonts w:asciiTheme="minorHAnsi" w:hAnsiTheme="minorHAnsi" w:cs="Arial"/>
          <w:b/>
        </w:rPr>
        <w:t>VOTING RIGHT THROUGH REPRESENTATIVE</w:t>
      </w:r>
    </w:p>
    <w:p w:rsidR="00B3210E" w:rsidRDefault="00B3210E" w:rsidP="009805C8">
      <w:pPr>
        <w:spacing w:line="360" w:lineRule="auto"/>
        <w:jc w:val="both"/>
        <w:rPr>
          <w:rFonts w:asciiTheme="minorHAnsi" w:hAnsiTheme="minorHAnsi" w:cs="Arial"/>
        </w:rPr>
      </w:pPr>
      <w:r w:rsidRPr="00780808">
        <w:rPr>
          <w:rFonts w:asciiTheme="minorHAnsi" w:hAnsiTheme="minorHAnsi" w:cs="Arial"/>
        </w:rPr>
        <w:t xml:space="preserve">Each shareholder participates in the General Assembly and votes, either in person or via representatives. Every shareholder may appoint up to three (3) representatives. Legal entities may participate in the General Assembly </w:t>
      </w:r>
      <w:r w:rsidR="008256DD">
        <w:rPr>
          <w:rFonts w:asciiTheme="minorHAnsi" w:hAnsiTheme="minorHAnsi" w:cs="Arial"/>
        </w:rPr>
        <w:t xml:space="preserve">with their legal representatives or </w:t>
      </w:r>
      <w:r w:rsidRPr="00780808">
        <w:rPr>
          <w:rFonts w:asciiTheme="minorHAnsi" w:hAnsiTheme="minorHAnsi" w:cs="Arial"/>
        </w:rPr>
        <w:t xml:space="preserve">by </w:t>
      </w:r>
      <w:r w:rsidR="008256DD">
        <w:rPr>
          <w:rFonts w:asciiTheme="minorHAnsi" w:hAnsiTheme="minorHAnsi" w:cs="Arial"/>
        </w:rPr>
        <w:t>specifically appointing</w:t>
      </w:r>
      <w:r w:rsidRPr="00780808">
        <w:rPr>
          <w:rFonts w:asciiTheme="minorHAnsi" w:hAnsiTheme="minorHAnsi" w:cs="Arial"/>
        </w:rPr>
        <w:t xml:space="preserve"> up to three (3) natural entities as their representatives. A representative who acts for more</w:t>
      </w:r>
      <w:r w:rsidR="008256DD">
        <w:rPr>
          <w:rFonts w:asciiTheme="minorHAnsi" w:hAnsiTheme="minorHAnsi" w:cs="Arial"/>
        </w:rPr>
        <w:t xml:space="preserve"> than one</w:t>
      </w:r>
      <w:r w:rsidRPr="00780808">
        <w:rPr>
          <w:rFonts w:asciiTheme="minorHAnsi" w:hAnsiTheme="minorHAnsi" w:cs="Arial"/>
        </w:rPr>
        <w:t xml:space="preserve"> shareholders can vote</w:t>
      </w:r>
      <w:r w:rsidR="008256DD">
        <w:rPr>
          <w:rFonts w:asciiTheme="minorHAnsi" w:hAnsiTheme="minorHAnsi" w:cs="Arial"/>
        </w:rPr>
        <w:t xml:space="preserve"> differently</w:t>
      </w:r>
      <w:r w:rsidRPr="00780808">
        <w:rPr>
          <w:rFonts w:asciiTheme="minorHAnsi" w:hAnsiTheme="minorHAnsi" w:cs="Arial"/>
        </w:rPr>
        <w:t xml:space="preserve"> for each shareholder. </w:t>
      </w:r>
      <w:proofErr w:type="gramStart"/>
      <w:r w:rsidRPr="00780808">
        <w:rPr>
          <w:rFonts w:asciiTheme="minorHAnsi" w:hAnsiTheme="minorHAnsi" w:cs="Arial"/>
        </w:rPr>
        <w:t xml:space="preserve">The </w:t>
      </w:r>
      <w:r w:rsidRPr="00780808">
        <w:rPr>
          <w:rFonts w:asciiTheme="minorHAnsi" w:hAnsiTheme="minorHAnsi" w:cs="Arial"/>
        </w:rPr>
        <w:lastRenderedPageBreak/>
        <w:t xml:space="preserve">appointment and revocation of a representative of the shareholder shall take place in writing and is submitted, with a receipt, to the Company or is sent by telefax to the number +30 2810 330308 at least </w:t>
      </w:r>
      <w:r w:rsidR="009805C8">
        <w:rPr>
          <w:rFonts w:asciiTheme="minorHAnsi" w:hAnsiTheme="minorHAnsi" w:cs="Arial"/>
        </w:rPr>
        <w:t>five (5</w:t>
      </w:r>
      <w:r w:rsidRPr="00780808">
        <w:rPr>
          <w:rFonts w:asciiTheme="minorHAnsi" w:hAnsiTheme="minorHAnsi" w:cs="Arial"/>
        </w:rPr>
        <w:t>) days prior to the day of the meeting</w:t>
      </w:r>
      <w:r>
        <w:rPr>
          <w:rFonts w:asciiTheme="minorHAnsi" w:hAnsiTheme="minorHAnsi" w:cs="Arial"/>
        </w:rPr>
        <w:t xml:space="preserve">, that is by </w:t>
      </w:r>
      <w:r w:rsidR="009805C8">
        <w:rPr>
          <w:rFonts w:asciiTheme="minorHAnsi" w:hAnsiTheme="minorHAnsi" w:cs="Arial"/>
        </w:rPr>
        <w:t xml:space="preserve">28 </w:t>
      </w:r>
      <w:r>
        <w:rPr>
          <w:rFonts w:asciiTheme="minorHAnsi" w:hAnsiTheme="minorHAnsi" w:cs="Arial"/>
        </w:rPr>
        <w:t>June 201</w:t>
      </w:r>
      <w:r w:rsidR="009805C8">
        <w:rPr>
          <w:rFonts w:asciiTheme="minorHAnsi" w:hAnsiTheme="minorHAnsi" w:cs="Arial"/>
        </w:rPr>
        <w:t>9</w:t>
      </w:r>
      <w:r w:rsidR="009016CC" w:rsidRPr="009016CC">
        <w:rPr>
          <w:rFonts w:asciiTheme="minorHAnsi" w:hAnsiTheme="minorHAnsi" w:cs="Arial"/>
        </w:rPr>
        <w:t xml:space="preserve"> </w:t>
      </w:r>
      <w:r w:rsidR="009016CC">
        <w:rPr>
          <w:rFonts w:asciiTheme="minorHAnsi" w:hAnsiTheme="minorHAnsi" w:cs="Arial"/>
        </w:rPr>
        <w:t>or by 6 July 2019, in case of an adjourned meeting</w:t>
      </w:r>
      <w:r>
        <w:rPr>
          <w:rFonts w:asciiTheme="minorHAnsi" w:hAnsiTheme="minorHAnsi" w:cs="Arial"/>
        </w:rPr>
        <w:t>.</w:t>
      </w:r>
      <w:proofErr w:type="gramEnd"/>
      <w:r w:rsidRPr="00780808">
        <w:rPr>
          <w:rFonts w:asciiTheme="minorHAnsi" w:hAnsiTheme="minorHAnsi" w:cs="Arial"/>
        </w:rPr>
        <w:t xml:space="preserve"> </w:t>
      </w:r>
      <w:r w:rsidR="009805C8">
        <w:rPr>
          <w:rFonts w:asciiTheme="minorHAnsi" w:hAnsiTheme="minorHAnsi" w:cs="Arial"/>
        </w:rPr>
        <w:t>The C</w:t>
      </w:r>
      <w:r>
        <w:rPr>
          <w:rFonts w:asciiTheme="minorHAnsi" w:hAnsiTheme="minorHAnsi" w:cs="Arial"/>
        </w:rPr>
        <w:t xml:space="preserve">ompany will upload </w:t>
      </w:r>
      <w:r w:rsidRPr="00780808">
        <w:rPr>
          <w:rFonts w:asciiTheme="minorHAnsi" w:hAnsiTheme="minorHAnsi" w:cs="Arial"/>
        </w:rPr>
        <w:t>on its website (</w:t>
      </w:r>
      <w:hyperlink r:id="rId4" w:history="1">
        <w:r w:rsidRPr="00780808">
          <w:rPr>
            <w:rStyle w:val="-"/>
            <w:rFonts w:asciiTheme="minorHAnsi" w:hAnsiTheme="minorHAnsi" w:cs="Arial"/>
          </w:rPr>
          <w:t>www.minoan.gr</w:t>
        </w:r>
      </w:hyperlink>
      <w:r w:rsidRPr="00780808">
        <w:rPr>
          <w:rFonts w:asciiTheme="minorHAnsi" w:hAnsiTheme="minorHAnsi" w:cs="Arial"/>
        </w:rPr>
        <w:t xml:space="preserve">) and </w:t>
      </w:r>
      <w:proofErr w:type="gramStart"/>
      <w:r w:rsidRPr="00780808">
        <w:rPr>
          <w:rFonts w:asciiTheme="minorHAnsi" w:hAnsiTheme="minorHAnsi" w:cs="Arial"/>
        </w:rPr>
        <w:t>will also</w:t>
      </w:r>
      <w:proofErr w:type="gramEnd"/>
      <w:r w:rsidRPr="00780808">
        <w:rPr>
          <w:rFonts w:asciiTheme="minorHAnsi" w:hAnsiTheme="minorHAnsi" w:cs="Arial"/>
        </w:rPr>
        <w:t xml:space="preserve"> </w:t>
      </w:r>
      <w:r>
        <w:rPr>
          <w:rFonts w:asciiTheme="minorHAnsi" w:hAnsiTheme="minorHAnsi" w:cs="Arial"/>
        </w:rPr>
        <w:t>make</w:t>
      </w:r>
      <w:r w:rsidRPr="00780808">
        <w:rPr>
          <w:rFonts w:asciiTheme="minorHAnsi" w:hAnsiTheme="minorHAnsi" w:cs="Arial"/>
        </w:rPr>
        <w:t xml:space="preserve"> available to its shareholders</w:t>
      </w:r>
      <w:r>
        <w:rPr>
          <w:rFonts w:asciiTheme="minorHAnsi" w:hAnsiTheme="minorHAnsi" w:cs="Arial"/>
        </w:rPr>
        <w:t>,</w:t>
      </w:r>
      <w:r w:rsidRPr="00780808">
        <w:rPr>
          <w:rFonts w:asciiTheme="minorHAnsi" w:hAnsiTheme="minorHAnsi" w:cs="Arial"/>
        </w:rPr>
        <w:t xml:space="preserve"> in paper</w:t>
      </w:r>
      <w:r>
        <w:rPr>
          <w:rFonts w:asciiTheme="minorHAnsi" w:hAnsiTheme="minorHAnsi" w:cs="Arial"/>
        </w:rPr>
        <w:t xml:space="preserve"> form,</w:t>
      </w:r>
      <w:r w:rsidRPr="00780808">
        <w:rPr>
          <w:rFonts w:asciiTheme="minorHAnsi" w:hAnsiTheme="minorHAnsi" w:cs="Arial"/>
        </w:rPr>
        <w:t xml:space="preserve"> </w:t>
      </w:r>
      <w:r>
        <w:rPr>
          <w:rFonts w:asciiTheme="minorHAnsi" w:hAnsiTheme="minorHAnsi" w:cs="Arial"/>
        </w:rPr>
        <w:t>at</w:t>
      </w:r>
      <w:r w:rsidRPr="00780808">
        <w:rPr>
          <w:rFonts w:asciiTheme="minorHAnsi" w:hAnsiTheme="minorHAnsi" w:cs="Arial"/>
        </w:rPr>
        <w:t xml:space="preserve"> the Shareholders’ Department of the Company at the address 17, 25</w:t>
      </w:r>
      <w:r w:rsidRPr="00780808">
        <w:rPr>
          <w:rFonts w:asciiTheme="minorHAnsi" w:hAnsiTheme="minorHAnsi" w:cs="Arial"/>
          <w:vertAlign w:val="superscript"/>
        </w:rPr>
        <w:t>th</w:t>
      </w:r>
      <w:r w:rsidRPr="00780808">
        <w:rPr>
          <w:rFonts w:asciiTheme="minorHAnsi" w:hAnsiTheme="minorHAnsi" w:cs="Arial"/>
        </w:rPr>
        <w:t xml:space="preserve"> Aug</w:t>
      </w:r>
      <w:r w:rsidR="009805C8">
        <w:rPr>
          <w:rFonts w:asciiTheme="minorHAnsi" w:hAnsiTheme="minorHAnsi" w:cs="Arial"/>
        </w:rPr>
        <w:t>ust street – Heraklion Crete</w:t>
      </w:r>
      <w:r w:rsidR="009016CC">
        <w:rPr>
          <w:rFonts w:asciiTheme="minorHAnsi" w:hAnsiTheme="minorHAnsi" w:cs="Arial"/>
        </w:rPr>
        <w:t>,</w:t>
      </w:r>
      <w:r w:rsidR="009805C8">
        <w:rPr>
          <w:rFonts w:asciiTheme="minorHAnsi" w:hAnsiTheme="minorHAnsi" w:cs="Arial"/>
        </w:rPr>
        <w:t xml:space="preserve"> a template </w:t>
      </w:r>
      <w:r w:rsidRPr="00780808">
        <w:rPr>
          <w:rFonts w:asciiTheme="minorHAnsi" w:hAnsiTheme="minorHAnsi" w:cs="Arial"/>
        </w:rPr>
        <w:t xml:space="preserve">authorization form for the appointment of representative. </w:t>
      </w:r>
    </w:p>
    <w:p w:rsidR="00B3210E" w:rsidRPr="00780808" w:rsidRDefault="00B3210E" w:rsidP="00B3210E">
      <w:pPr>
        <w:spacing w:line="360" w:lineRule="auto"/>
        <w:jc w:val="both"/>
        <w:rPr>
          <w:rFonts w:asciiTheme="minorHAnsi" w:hAnsiTheme="minorHAnsi" w:cs="Arial"/>
          <w:b/>
        </w:rPr>
      </w:pPr>
    </w:p>
    <w:p w:rsidR="00B3210E" w:rsidRPr="00617FD9" w:rsidRDefault="00B3210E" w:rsidP="00B3210E">
      <w:pPr>
        <w:jc w:val="center"/>
        <w:rPr>
          <w:rFonts w:asciiTheme="minorHAnsi" w:hAnsiTheme="minorHAnsi" w:cs="Arial"/>
        </w:rPr>
      </w:pPr>
      <w:r w:rsidRPr="00780808">
        <w:rPr>
          <w:rFonts w:asciiTheme="minorHAnsi" w:hAnsiTheme="minorHAnsi" w:cs="Arial"/>
        </w:rPr>
        <w:t xml:space="preserve">Heraklion, </w:t>
      </w:r>
      <w:r w:rsidR="009805C8">
        <w:rPr>
          <w:rFonts w:asciiTheme="minorHAnsi" w:hAnsiTheme="minorHAnsi" w:cs="Arial"/>
        </w:rPr>
        <w:t>12 June 2019</w:t>
      </w:r>
    </w:p>
    <w:p w:rsidR="00B3210E" w:rsidRPr="00780808" w:rsidRDefault="00B3210E" w:rsidP="00B3210E">
      <w:pPr>
        <w:jc w:val="center"/>
        <w:rPr>
          <w:rFonts w:asciiTheme="minorHAnsi" w:hAnsiTheme="minorHAnsi" w:cs="Arial"/>
        </w:rPr>
      </w:pPr>
      <w:r w:rsidRPr="00780808">
        <w:rPr>
          <w:rFonts w:asciiTheme="minorHAnsi" w:hAnsiTheme="minorHAnsi" w:cs="Arial"/>
        </w:rPr>
        <w:t>By authorization of the Board of Directors</w:t>
      </w:r>
    </w:p>
    <w:p w:rsidR="00B3210E" w:rsidRDefault="00B3210E" w:rsidP="00B3210E">
      <w:pPr>
        <w:jc w:val="center"/>
        <w:rPr>
          <w:rFonts w:asciiTheme="minorHAnsi" w:hAnsiTheme="minorHAnsi" w:cs="Arial"/>
        </w:rPr>
      </w:pPr>
    </w:p>
    <w:p w:rsidR="00B3210E" w:rsidRDefault="00B3210E" w:rsidP="00B3210E">
      <w:pPr>
        <w:jc w:val="center"/>
        <w:rPr>
          <w:rFonts w:asciiTheme="minorHAnsi" w:hAnsiTheme="minorHAnsi" w:cs="Arial"/>
        </w:rPr>
      </w:pPr>
    </w:p>
    <w:p w:rsidR="00B3210E" w:rsidRPr="00780808" w:rsidRDefault="00B3210E" w:rsidP="00B3210E">
      <w:pPr>
        <w:jc w:val="center"/>
        <w:rPr>
          <w:rFonts w:asciiTheme="minorHAnsi" w:hAnsiTheme="minorHAnsi" w:cs="Arial"/>
        </w:rPr>
      </w:pPr>
    </w:p>
    <w:p w:rsidR="00B3210E" w:rsidRPr="00780808" w:rsidRDefault="00B3210E" w:rsidP="00B3210E">
      <w:pPr>
        <w:jc w:val="center"/>
        <w:rPr>
          <w:rFonts w:asciiTheme="minorHAnsi" w:hAnsiTheme="minorHAnsi" w:cs="Arial"/>
        </w:rPr>
      </w:pPr>
      <w:r w:rsidRPr="00780808">
        <w:rPr>
          <w:rFonts w:asciiTheme="minorHAnsi" w:hAnsiTheme="minorHAnsi" w:cs="Arial"/>
        </w:rPr>
        <w:t>Antoni</w:t>
      </w:r>
      <w:r>
        <w:rPr>
          <w:rFonts w:asciiTheme="minorHAnsi" w:hAnsiTheme="minorHAnsi" w:cs="Arial"/>
        </w:rPr>
        <w:t>o</w:t>
      </w:r>
      <w:r w:rsidRPr="00780808">
        <w:rPr>
          <w:rFonts w:asciiTheme="minorHAnsi" w:hAnsiTheme="minorHAnsi" w:cs="Arial"/>
        </w:rPr>
        <w:t>s Maniadakis</w:t>
      </w:r>
    </w:p>
    <w:p w:rsidR="00B3210E" w:rsidRPr="00602361" w:rsidRDefault="00B3210E" w:rsidP="00B3210E">
      <w:pPr>
        <w:jc w:val="center"/>
      </w:pPr>
      <w:r w:rsidRPr="00780808">
        <w:rPr>
          <w:rFonts w:asciiTheme="minorHAnsi" w:hAnsiTheme="minorHAnsi" w:cs="Arial"/>
        </w:rPr>
        <w:t>Managing Director</w:t>
      </w:r>
    </w:p>
    <w:p w:rsidR="00296547" w:rsidRDefault="00296547"/>
    <w:sectPr w:rsidR="00296547" w:rsidSect="00FE4850">
      <w:headerReference w:type="default" r:id="rId5"/>
      <w:pgSz w:w="11904" w:h="16836"/>
      <w:pgMar w:top="1418" w:right="1134" w:bottom="1134" w:left="3402"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mbria">
    <w:panose1 w:val="02040503050406030204"/>
    <w:charset w:val="A1"/>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A1"/>
    <w:family w:val="swiss"/>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3BE6" w:rsidRDefault="009D0C6B">
    <w:pPr>
      <w:pStyle w:val="a3"/>
    </w:pPr>
    <w:r>
      <w:rPr>
        <w:noProof/>
        <w:lang w:val="el-GR" w:eastAsia="el-GR"/>
      </w:rPr>
      <w:drawing>
        <wp:anchor distT="0" distB="0" distL="114300" distR="114300" simplePos="0" relativeHeight="251659264" behindDoc="1" locked="1" layoutInCell="1" allowOverlap="0" wp14:anchorId="61037A21" wp14:editId="5D713966">
          <wp:simplePos x="0" y="0"/>
          <wp:positionH relativeFrom="page">
            <wp:posOffset>-3810</wp:posOffset>
          </wp:positionH>
          <wp:positionV relativeFrom="page">
            <wp:posOffset>-3175</wp:posOffset>
          </wp:positionV>
          <wp:extent cx="1800225" cy="10696575"/>
          <wp:effectExtent l="0" t="0" r="0" b="0"/>
          <wp:wrapThrough wrapText="bothSides">
            <wp:wrapPolygon edited="0">
              <wp:start x="7086" y="615"/>
              <wp:lineTo x="7086" y="1923"/>
              <wp:lineTo x="3886" y="2193"/>
              <wp:lineTo x="4343" y="2347"/>
              <wp:lineTo x="18743" y="2539"/>
              <wp:lineTo x="18743" y="10540"/>
              <wp:lineTo x="3886" y="10733"/>
              <wp:lineTo x="3657" y="10887"/>
              <wp:lineTo x="5486" y="11156"/>
              <wp:lineTo x="5486" y="11694"/>
              <wp:lineTo x="7543" y="11771"/>
              <wp:lineTo x="18743" y="11771"/>
              <wp:lineTo x="9143" y="12041"/>
              <wp:lineTo x="3657" y="12271"/>
              <wp:lineTo x="3657" y="12425"/>
              <wp:lineTo x="5486" y="13002"/>
              <wp:lineTo x="5714" y="13541"/>
              <wp:lineTo x="6629" y="13656"/>
              <wp:lineTo x="6171" y="14079"/>
              <wp:lineTo x="9143" y="14233"/>
              <wp:lineTo x="6857" y="14849"/>
              <wp:lineTo x="6857" y="15233"/>
              <wp:lineTo x="11200" y="15464"/>
              <wp:lineTo x="5486" y="15464"/>
              <wp:lineTo x="5029" y="15887"/>
              <wp:lineTo x="7314" y="16080"/>
              <wp:lineTo x="6857" y="16618"/>
              <wp:lineTo x="7314" y="16695"/>
              <wp:lineTo x="11657" y="16695"/>
              <wp:lineTo x="8000" y="17080"/>
              <wp:lineTo x="9143" y="17926"/>
              <wp:lineTo x="6857" y="18465"/>
              <wp:lineTo x="6857" y="18542"/>
              <wp:lineTo x="9600" y="18542"/>
              <wp:lineTo x="7314" y="19157"/>
              <wp:lineTo x="6629" y="20311"/>
              <wp:lineTo x="8229" y="20388"/>
              <wp:lineTo x="18743" y="20388"/>
              <wp:lineTo x="6857" y="20696"/>
              <wp:lineTo x="6629" y="20888"/>
              <wp:lineTo x="8000" y="20965"/>
              <wp:lineTo x="19886" y="20965"/>
              <wp:lineTo x="19886" y="615"/>
              <wp:lineTo x="7086" y="615"/>
            </wp:wrapPolygon>
          </wp:wrapThrough>
          <wp:docPr id="4" name="Εικόνα 4" descr="e-pistoloxar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pistoloxar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0696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0E"/>
    <w:rsid w:val="00066C06"/>
    <w:rsid w:val="001952AF"/>
    <w:rsid w:val="00296547"/>
    <w:rsid w:val="00332F1D"/>
    <w:rsid w:val="005A1A72"/>
    <w:rsid w:val="005C1EF3"/>
    <w:rsid w:val="007E5A9D"/>
    <w:rsid w:val="008256DD"/>
    <w:rsid w:val="009016CC"/>
    <w:rsid w:val="009805C8"/>
    <w:rsid w:val="009D0C6B"/>
    <w:rsid w:val="00A46FBF"/>
    <w:rsid w:val="00B3210E"/>
    <w:rsid w:val="00BC3D9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FBB5C"/>
  <w15:chartTrackingRefBased/>
  <w15:docId w15:val="{2166195E-A57F-4DB8-A730-B739FC1E1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l-GR" w:eastAsia="en-US"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210E"/>
    <w:pPr>
      <w:spacing w:line="240" w:lineRule="auto"/>
      <w:ind w:firstLine="0"/>
      <w:jc w:val="left"/>
    </w:pPr>
    <w:rPr>
      <w:rFonts w:ascii="Cambria" w:eastAsia="MS Mincho" w:hAnsi="Cambria" w:cs="Times New Roman"/>
      <w:szCs w:val="24"/>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3210E"/>
    <w:pPr>
      <w:tabs>
        <w:tab w:val="center" w:pos="4320"/>
        <w:tab w:val="right" w:pos="8640"/>
      </w:tabs>
    </w:pPr>
  </w:style>
  <w:style w:type="character" w:customStyle="1" w:styleId="Char">
    <w:name w:val="Κεφαλίδα Char"/>
    <w:basedOn w:val="a0"/>
    <w:link w:val="a3"/>
    <w:uiPriority w:val="99"/>
    <w:rsid w:val="00B3210E"/>
    <w:rPr>
      <w:rFonts w:ascii="Cambria" w:eastAsia="MS Mincho" w:hAnsi="Cambria" w:cs="Times New Roman"/>
      <w:szCs w:val="24"/>
      <w:lang w:val="en-US"/>
    </w:rPr>
  </w:style>
  <w:style w:type="character" w:styleId="-">
    <w:name w:val="Hyperlink"/>
    <w:basedOn w:val="a0"/>
    <w:uiPriority w:val="99"/>
    <w:unhideWhenUsed/>
    <w:rsid w:val="00B321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hyperlink" Target="http://www.minoan.g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100</TotalTime>
  <Pages>4</Pages>
  <Words>1021</Words>
  <Characters>5516</Characters>
  <Application>Microsoft Office Word</Application>
  <DocSecurity>0</DocSecurity>
  <Lines>45</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Lianeris Andreas</dc:creator>
  <cp:keywords/>
  <dc:description/>
  <cp:lastModifiedBy>Lianeris Andreas</cp:lastModifiedBy>
  <cp:revision>7</cp:revision>
  <dcterms:created xsi:type="dcterms:W3CDTF">2019-06-13T07:29:00Z</dcterms:created>
  <dcterms:modified xsi:type="dcterms:W3CDTF">2019-06-13T09:53:00Z</dcterms:modified>
</cp:coreProperties>
</file>