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965" w:rsidRPr="007F7211" w:rsidRDefault="00707965" w:rsidP="00707965">
      <w:pPr>
        <w:spacing w:line="360" w:lineRule="auto"/>
        <w:jc w:val="both"/>
        <w:rPr>
          <w:lang w:val="el-GR"/>
        </w:rPr>
      </w:pPr>
      <w:r w:rsidRPr="007F7211">
        <w:rPr>
          <w:lang w:val="el-GR"/>
        </w:rPr>
        <w:t xml:space="preserve">Σύμφωνα με το άρθρο 27 παρ. 3 </w:t>
      </w:r>
      <w:proofErr w:type="spellStart"/>
      <w:r w:rsidRPr="007F7211">
        <w:rPr>
          <w:lang w:val="el-GR"/>
        </w:rPr>
        <w:t>εδ</w:t>
      </w:r>
      <w:proofErr w:type="spellEnd"/>
      <w:r w:rsidRPr="007F7211">
        <w:rPr>
          <w:lang w:val="el-GR"/>
        </w:rPr>
        <w:t xml:space="preserve">. β΄ </w:t>
      </w:r>
      <w:proofErr w:type="spellStart"/>
      <w:r w:rsidRPr="007F7211">
        <w:rPr>
          <w:lang w:val="el-GR"/>
        </w:rPr>
        <w:t>κ.ν</w:t>
      </w:r>
      <w:proofErr w:type="spellEnd"/>
      <w:r w:rsidRPr="007F7211">
        <w:rPr>
          <w:lang w:val="el-GR"/>
        </w:rPr>
        <w:t xml:space="preserve">. 2190/1920, όπως ισχύει, η εταιρεία «ΜΙΝΩΙΚΕΣ ΓΡΑΜΜΕΣ Ανώνυμη Ναυτιλιακή Εταιρεία», γνωστοποιεί το συνολικό αριθμό μετοχών και δικαιωμάτων ψήφου που υφίστανται κατά την </w:t>
      </w:r>
      <w:r w:rsidR="00B332A7" w:rsidRPr="00B332A7">
        <w:rPr>
          <w:lang w:val="el-GR"/>
        </w:rPr>
        <w:t>08</w:t>
      </w:r>
      <w:r w:rsidR="00E41849" w:rsidRPr="00E41849">
        <w:rPr>
          <w:vertAlign w:val="superscript"/>
          <w:lang w:val="el-GR"/>
        </w:rPr>
        <w:t>η</w:t>
      </w:r>
      <w:r w:rsidR="00E41849" w:rsidRPr="00E41849">
        <w:rPr>
          <w:lang w:val="el-GR"/>
        </w:rPr>
        <w:t xml:space="preserve"> </w:t>
      </w:r>
      <w:r w:rsidR="00B332A7">
        <w:rPr>
          <w:lang w:val="el-GR"/>
        </w:rPr>
        <w:t>Οκτωβρίου</w:t>
      </w:r>
      <w:r w:rsidRPr="007F7211">
        <w:rPr>
          <w:lang w:val="el-GR"/>
        </w:rPr>
        <w:t xml:space="preserve"> 201</w:t>
      </w:r>
      <w:r w:rsidR="008D590A">
        <w:rPr>
          <w:lang w:val="el-GR"/>
        </w:rPr>
        <w:t>8</w:t>
      </w:r>
      <w:r w:rsidRPr="007F7211">
        <w:rPr>
          <w:lang w:val="el-GR"/>
        </w:rPr>
        <w:t xml:space="preserve"> ημερομηνία της πρόσκλησης των μετόχων της στην </w:t>
      </w:r>
      <w:r w:rsidR="00B332A7">
        <w:rPr>
          <w:lang w:val="el-GR"/>
        </w:rPr>
        <w:t>Έκτακτη</w:t>
      </w:r>
      <w:r w:rsidRPr="007F7211">
        <w:rPr>
          <w:lang w:val="el-GR"/>
        </w:rPr>
        <w:t xml:space="preserve"> Γενική Συνέλευση της </w:t>
      </w:r>
      <w:r w:rsidR="00B332A7">
        <w:rPr>
          <w:lang w:val="el-GR"/>
        </w:rPr>
        <w:t>01</w:t>
      </w:r>
      <w:r w:rsidR="008D590A" w:rsidRPr="008D590A">
        <w:rPr>
          <w:vertAlign w:val="superscript"/>
          <w:lang w:val="el-GR"/>
        </w:rPr>
        <w:t>η</w:t>
      </w:r>
      <w:r w:rsidRPr="007F7211">
        <w:rPr>
          <w:vertAlign w:val="superscript"/>
          <w:lang w:val="el-GR"/>
        </w:rPr>
        <w:t>ς</w:t>
      </w:r>
      <w:r w:rsidRPr="007F7211">
        <w:rPr>
          <w:lang w:val="el-GR"/>
        </w:rPr>
        <w:t xml:space="preserve"> </w:t>
      </w:r>
      <w:r w:rsidR="00B332A7">
        <w:rPr>
          <w:lang w:val="el-GR"/>
        </w:rPr>
        <w:t>Νοεμβρίου</w:t>
      </w:r>
      <w:r w:rsidRPr="007F7211">
        <w:rPr>
          <w:lang w:val="el-GR"/>
        </w:rPr>
        <w:t xml:space="preserve"> 201</w:t>
      </w:r>
      <w:r w:rsidR="008D590A">
        <w:rPr>
          <w:lang w:val="el-GR"/>
        </w:rPr>
        <w:t>8</w:t>
      </w:r>
      <w:r w:rsidRPr="007F7211">
        <w:rPr>
          <w:lang w:val="el-GR"/>
        </w:rPr>
        <w:t xml:space="preserve"> : </w:t>
      </w:r>
    </w:p>
    <w:p w:rsidR="00707965" w:rsidRPr="007F7211" w:rsidRDefault="00707965" w:rsidP="00707965">
      <w:pPr>
        <w:spacing w:line="360" w:lineRule="auto"/>
        <w:jc w:val="both"/>
        <w:rPr>
          <w:lang w:val="el-GR"/>
        </w:rPr>
      </w:pPr>
    </w:p>
    <w:p w:rsidR="00707965" w:rsidRPr="007F7211" w:rsidRDefault="00707965" w:rsidP="00707965">
      <w:pPr>
        <w:spacing w:line="360" w:lineRule="auto"/>
        <w:jc w:val="both"/>
        <w:rPr>
          <w:lang w:val="el-GR"/>
        </w:rPr>
      </w:pPr>
      <w:r w:rsidRPr="007F7211">
        <w:rPr>
          <w:b/>
          <w:lang w:val="el-GR"/>
        </w:rPr>
        <w:t>Εκατό έξι εκατομμύρια εννιακόσιες ογδόντα χιλιάδες πενήντα (106.980.050 )</w:t>
      </w:r>
      <w:r w:rsidRPr="007F7211">
        <w:rPr>
          <w:lang w:val="el-GR"/>
        </w:rPr>
        <w:t xml:space="preserve"> κοινές ονομαστικές μετοχές με δικαίωμα ψήφου στην </w:t>
      </w:r>
      <w:r w:rsidR="00B332A7">
        <w:rPr>
          <w:lang w:val="el-GR"/>
        </w:rPr>
        <w:t>Έκτακτη</w:t>
      </w:r>
      <w:r w:rsidRPr="007F7211">
        <w:rPr>
          <w:lang w:val="el-GR"/>
        </w:rPr>
        <w:t xml:space="preserve"> Γενική Συνέλευση της Εταιρείας της </w:t>
      </w:r>
      <w:r w:rsidR="00B332A7">
        <w:rPr>
          <w:lang w:val="el-GR"/>
        </w:rPr>
        <w:t>01</w:t>
      </w:r>
      <w:r w:rsidR="008D590A">
        <w:rPr>
          <w:vertAlign w:val="superscript"/>
          <w:lang w:val="el-GR"/>
        </w:rPr>
        <w:t>η</w:t>
      </w:r>
      <w:r w:rsidRPr="007F7211">
        <w:rPr>
          <w:vertAlign w:val="superscript"/>
          <w:lang w:val="el-GR"/>
        </w:rPr>
        <w:t>ς</w:t>
      </w:r>
      <w:r w:rsidRPr="007F7211">
        <w:rPr>
          <w:lang w:val="el-GR"/>
        </w:rPr>
        <w:t xml:space="preserve"> </w:t>
      </w:r>
      <w:r w:rsidR="00B332A7">
        <w:rPr>
          <w:lang w:val="el-GR"/>
        </w:rPr>
        <w:t>Νοεμβρίου</w:t>
      </w:r>
      <w:bookmarkStart w:id="0" w:name="_GoBack"/>
      <w:bookmarkEnd w:id="0"/>
      <w:r w:rsidRPr="007F7211">
        <w:rPr>
          <w:lang w:val="el-GR"/>
        </w:rPr>
        <w:t xml:space="preserve"> 201</w:t>
      </w:r>
      <w:r w:rsidR="008D590A">
        <w:rPr>
          <w:lang w:val="el-GR"/>
        </w:rPr>
        <w:t>8</w:t>
      </w:r>
      <w:r w:rsidRPr="007F7211">
        <w:rPr>
          <w:lang w:val="el-GR"/>
        </w:rPr>
        <w:t>.</w:t>
      </w:r>
    </w:p>
    <w:p w:rsidR="00707965" w:rsidRPr="00020191" w:rsidRDefault="00707965" w:rsidP="00707965">
      <w:pPr>
        <w:rPr>
          <w:lang w:val="el-GR"/>
        </w:rPr>
      </w:pPr>
    </w:p>
    <w:p w:rsidR="00953B25" w:rsidRPr="00707965" w:rsidRDefault="00953B25" w:rsidP="00F36E72">
      <w:pPr>
        <w:rPr>
          <w:lang w:val="el-GR"/>
        </w:rPr>
      </w:pPr>
    </w:p>
    <w:sectPr w:rsidR="00953B25" w:rsidRPr="00707965" w:rsidSect="00FE4850">
      <w:headerReference w:type="default" r:id="rId8"/>
      <w:pgSz w:w="11904" w:h="16836"/>
      <w:pgMar w:top="1418" w:right="1134" w:bottom="1134" w:left="3402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03E4" w:rsidRDefault="00FB03E4" w:rsidP="003313FA">
      <w:r>
        <w:separator/>
      </w:r>
    </w:p>
  </w:endnote>
  <w:endnote w:type="continuationSeparator" w:id="0">
    <w:p w:rsidR="00FB03E4" w:rsidRDefault="00FB03E4" w:rsidP="00331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-Roman">
    <w:altName w:val="Times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03E4" w:rsidRDefault="00FB03E4" w:rsidP="003313FA">
      <w:r>
        <w:separator/>
      </w:r>
    </w:p>
  </w:footnote>
  <w:footnote w:type="continuationSeparator" w:id="0">
    <w:p w:rsidR="00FB03E4" w:rsidRDefault="00FB03E4" w:rsidP="003313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49B" w:rsidRDefault="00EA798B">
    <w:pPr>
      <w:pStyle w:val="Header"/>
    </w:pPr>
    <w:r>
      <w:rPr>
        <w:noProof/>
        <w:lang w:val="el-GR" w:eastAsia="el-GR"/>
      </w:rPr>
      <w:drawing>
        <wp:anchor distT="0" distB="0" distL="114300" distR="114300" simplePos="0" relativeHeight="251657728" behindDoc="1" locked="1" layoutInCell="1" allowOverlap="0" wp14:anchorId="45079717" wp14:editId="4F3C32E2">
          <wp:simplePos x="0" y="0"/>
          <wp:positionH relativeFrom="page">
            <wp:posOffset>-3810</wp:posOffset>
          </wp:positionH>
          <wp:positionV relativeFrom="page">
            <wp:posOffset>-3175</wp:posOffset>
          </wp:positionV>
          <wp:extent cx="1800225" cy="10696575"/>
          <wp:effectExtent l="0" t="0" r="0" b="0"/>
          <wp:wrapThrough wrapText="bothSides">
            <wp:wrapPolygon edited="0">
              <wp:start x="7086" y="615"/>
              <wp:lineTo x="7086" y="1923"/>
              <wp:lineTo x="3886" y="2193"/>
              <wp:lineTo x="4343" y="2347"/>
              <wp:lineTo x="18743" y="2539"/>
              <wp:lineTo x="18743" y="10540"/>
              <wp:lineTo x="3886" y="10733"/>
              <wp:lineTo x="3657" y="10887"/>
              <wp:lineTo x="5486" y="11156"/>
              <wp:lineTo x="5486" y="11694"/>
              <wp:lineTo x="7543" y="11771"/>
              <wp:lineTo x="18743" y="11771"/>
              <wp:lineTo x="9143" y="12041"/>
              <wp:lineTo x="3657" y="12271"/>
              <wp:lineTo x="3657" y="12425"/>
              <wp:lineTo x="5486" y="13002"/>
              <wp:lineTo x="5714" y="13541"/>
              <wp:lineTo x="6629" y="13656"/>
              <wp:lineTo x="6171" y="14079"/>
              <wp:lineTo x="9143" y="14233"/>
              <wp:lineTo x="6857" y="14849"/>
              <wp:lineTo x="6857" y="15233"/>
              <wp:lineTo x="11200" y="15464"/>
              <wp:lineTo x="5486" y="15464"/>
              <wp:lineTo x="5029" y="15887"/>
              <wp:lineTo x="7314" y="16080"/>
              <wp:lineTo x="6857" y="16618"/>
              <wp:lineTo x="7314" y="16695"/>
              <wp:lineTo x="11657" y="16695"/>
              <wp:lineTo x="8000" y="17080"/>
              <wp:lineTo x="9143" y="17926"/>
              <wp:lineTo x="6857" y="18465"/>
              <wp:lineTo x="6857" y="18542"/>
              <wp:lineTo x="9600" y="18542"/>
              <wp:lineTo x="7314" y="19157"/>
              <wp:lineTo x="6629" y="20311"/>
              <wp:lineTo x="8229" y="20388"/>
              <wp:lineTo x="18743" y="20388"/>
              <wp:lineTo x="6857" y="20696"/>
              <wp:lineTo x="6629" y="20888"/>
              <wp:lineTo x="8000" y="20965"/>
              <wp:lineTo x="19886" y="20965"/>
              <wp:lineTo x="19886" y="615"/>
              <wp:lineTo x="7086" y="615"/>
            </wp:wrapPolygon>
          </wp:wrapThrough>
          <wp:docPr id="4" name="Εικόνα 4" descr="e-pistolox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e-pistoloxar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069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C0E48E3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284"/>
  <w:drawingGridVerticalSpacing w:val="284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PubVPasteboard_" w:val="1"/>
    <w:docVar w:name="ShowOutlines" w:val="0"/>
    <w:docVar w:name="ShowStaticGuides" w:val="1"/>
  </w:docVars>
  <w:rsids>
    <w:rsidRoot w:val="003313FA"/>
    <w:rsid w:val="00012A70"/>
    <w:rsid w:val="00072B76"/>
    <w:rsid w:val="000E5252"/>
    <w:rsid w:val="00143695"/>
    <w:rsid w:val="00233FB9"/>
    <w:rsid w:val="0026209A"/>
    <w:rsid w:val="002A3BE1"/>
    <w:rsid w:val="003313FA"/>
    <w:rsid w:val="00373DFB"/>
    <w:rsid w:val="00382CEF"/>
    <w:rsid w:val="0041582D"/>
    <w:rsid w:val="00453864"/>
    <w:rsid w:val="004E5742"/>
    <w:rsid w:val="005C27F3"/>
    <w:rsid w:val="005C7F7F"/>
    <w:rsid w:val="005F4F65"/>
    <w:rsid w:val="005F7585"/>
    <w:rsid w:val="00602361"/>
    <w:rsid w:val="006163DE"/>
    <w:rsid w:val="0062597B"/>
    <w:rsid w:val="00663426"/>
    <w:rsid w:val="006E4352"/>
    <w:rsid w:val="00707965"/>
    <w:rsid w:val="00713E44"/>
    <w:rsid w:val="007A16BA"/>
    <w:rsid w:val="008D590A"/>
    <w:rsid w:val="008F3EA4"/>
    <w:rsid w:val="00927B42"/>
    <w:rsid w:val="00953B25"/>
    <w:rsid w:val="009E4CD1"/>
    <w:rsid w:val="009E7B90"/>
    <w:rsid w:val="00A74666"/>
    <w:rsid w:val="00AA249B"/>
    <w:rsid w:val="00AF647C"/>
    <w:rsid w:val="00B332A7"/>
    <w:rsid w:val="00B4076D"/>
    <w:rsid w:val="00B53D4C"/>
    <w:rsid w:val="00BD787E"/>
    <w:rsid w:val="00CD7B98"/>
    <w:rsid w:val="00D40215"/>
    <w:rsid w:val="00D60A83"/>
    <w:rsid w:val="00E04700"/>
    <w:rsid w:val="00E41849"/>
    <w:rsid w:val="00E93335"/>
    <w:rsid w:val="00EA798B"/>
    <w:rsid w:val="00EB59B2"/>
    <w:rsid w:val="00F03F21"/>
    <w:rsid w:val="00F206D3"/>
    <w:rsid w:val="00F36E72"/>
    <w:rsid w:val="00F67BD7"/>
    <w:rsid w:val="00FB03E4"/>
    <w:rsid w:val="00FE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9697"/>
    <o:shapelayout v:ext="edit">
      <o:idmap v:ext="edit" data="1"/>
    </o:shapelayout>
  </w:shapeDefaults>
  <w:decimalSymbol w:val=","/>
  <w:listSeparator w:val=";"/>
  <w14:defaultImageDpi w14:val="300"/>
  <w15:docId w15:val="{523A743D-05E4-4378-96A3-ECBFB36D3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MS Mincho" w:hAnsi="Cambria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D7B98"/>
    <w:pPr>
      <w:keepNext/>
      <w:keepLines/>
      <w:spacing w:before="480"/>
      <w:outlineLvl w:val="0"/>
    </w:pPr>
    <w:rPr>
      <w:rFonts w:ascii="Calibri" w:eastAsia="MS Gothic" w:hAnsi="Calibri"/>
      <w:b/>
      <w:bCs/>
      <w:color w:val="345A8A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47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47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13F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313FA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313F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13FA"/>
  </w:style>
  <w:style w:type="paragraph" w:styleId="Footer">
    <w:name w:val="footer"/>
    <w:basedOn w:val="Normal"/>
    <w:link w:val="FooterChar"/>
    <w:uiPriority w:val="99"/>
    <w:unhideWhenUsed/>
    <w:rsid w:val="003313F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13FA"/>
  </w:style>
  <w:style w:type="table" w:styleId="TableGrid">
    <w:name w:val="Table Grid"/>
    <w:basedOn w:val="TableNormal"/>
    <w:uiPriority w:val="1"/>
    <w:rsid w:val="003313FA"/>
    <w:rPr>
      <w:sz w:val="22"/>
      <w:szCs w:val="22"/>
      <w:lang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1Char">
    <w:name w:val="Heading 1 Char"/>
    <w:link w:val="Heading1"/>
    <w:uiPriority w:val="9"/>
    <w:rsid w:val="00CD7B98"/>
    <w:rPr>
      <w:rFonts w:ascii="Calibri" w:eastAsia="MS Gothic" w:hAnsi="Calibri" w:cs="Times New Roman"/>
      <w:b/>
      <w:bCs/>
      <w:color w:val="345A8A"/>
      <w:sz w:val="32"/>
      <w:szCs w:val="32"/>
    </w:rPr>
  </w:style>
  <w:style w:type="paragraph" w:customStyle="1" w:styleId="NoParagraphStyle">
    <w:name w:val="[No Paragraph Style]"/>
    <w:rsid w:val="00F206D3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 w:val="24"/>
      <w:szCs w:val="24"/>
      <w:lang w:val="en-US" w:eastAsia="en-US"/>
    </w:rPr>
  </w:style>
  <w:style w:type="paragraph" w:customStyle="1" w:styleId="2-21">
    <w:name w:val="Μεσαία λίστα 2 - ΄Εμφαση 21"/>
    <w:hidden/>
    <w:uiPriority w:val="99"/>
    <w:semiHidden/>
    <w:rsid w:val="0026209A"/>
    <w:rPr>
      <w:sz w:val="24"/>
      <w:szCs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A74666"/>
  </w:style>
  <w:style w:type="paragraph" w:styleId="TOC2">
    <w:name w:val="toc 2"/>
    <w:basedOn w:val="Normal"/>
    <w:next w:val="Normal"/>
    <w:autoRedefine/>
    <w:uiPriority w:val="39"/>
    <w:unhideWhenUsed/>
    <w:rsid w:val="00A74666"/>
    <w:pPr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A74666"/>
    <w:pPr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A74666"/>
    <w:pPr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A74666"/>
    <w:pPr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A74666"/>
    <w:pPr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A74666"/>
    <w:pPr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A74666"/>
    <w:pPr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A74666"/>
    <w:pPr>
      <w:ind w:left="1920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41582D"/>
    <w:rPr>
      <w:rFonts w:ascii="Lucida Grande" w:hAnsi="Lucida Grande" w:cs="Lucida Grande"/>
    </w:rPr>
  </w:style>
  <w:style w:type="character" w:customStyle="1" w:styleId="DocumentMapChar">
    <w:name w:val="Document Map Char"/>
    <w:link w:val="DocumentMap"/>
    <w:uiPriority w:val="99"/>
    <w:semiHidden/>
    <w:rsid w:val="0041582D"/>
    <w:rPr>
      <w:rFonts w:ascii="Lucida Grande" w:hAnsi="Lucida Grande" w:cs="Lucida Grande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4076D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47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470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semiHidden/>
    <w:unhideWhenUsed/>
    <w:rsid w:val="00E04700"/>
    <w:pPr>
      <w:spacing w:line="360" w:lineRule="auto"/>
      <w:jc w:val="both"/>
    </w:pPr>
    <w:rPr>
      <w:rFonts w:ascii="Times New Roman" w:eastAsia="Times New Roman" w:hAnsi="Times New Roman"/>
      <w:lang w:val="el-GR" w:eastAsia="el-GR"/>
    </w:rPr>
  </w:style>
  <w:style w:type="character" w:customStyle="1" w:styleId="BodyText2Char">
    <w:name w:val="Body Text 2 Char"/>
    <w:basedOn w:val="DefaultParagraphFont"/>
    <w:link w:val="BodyText2"/>
    <w:semiHidden/>
    <w:rsid w:val="00E04700"/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E04700"/>
    <w:pPr>
      <w:spacing w:after="120"/>
    </w:pPr>
    <w:rPr>
      <w:rFonts w:ascii="Times New Roman" w:eastAsia="Times New Roman" w:hAnsi="Times New Roman"/>
      <w:lang w:val="el-GR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0470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macintosh"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10DA930-7C77-4912-A16D-10386C33C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438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Minoan Lines S.A.</Company>
  <LinksUpToDate>false</LinksUpToDate>
  <CharactersWithSpaces>518</CharactersWithSpaces>
  <SharedDoc>false</SharedDoc>
  <HyperlinkBase/>
  <HLinks>
    <vt:vector size="6" baseType="variant">
      <vt:variant>
        <vt:i4>3735667</vt:i4>
      </vt:variant>
      <vt:variant>
        <vt:i4>-1</vt:i4>
      </vt:variant>
      <vt:variant>
        <vt:i4>2052</vt:i4>
      </vt:variant>
      <vt:variant>
        <vt:i4>1</vt:i4>
      </vt:variant>
      <vt:variant>
        <vt:lpwstr>e-pistoloxarto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manos</dc:creator>
  <cp:lastModifiedBy>Milolidaki Evaggelia</cp:lastModifiedBy>
  <cp:revision>2</cp:revision>
  <cp:lastPrinted>2017-05-15T11:59:00Z</cp:lastPrinted>
  <dcterms:created xsi:type="dcterms:W3CDTF">2018-10-09T11:43:00Z</dcterms:created>
  <dcterms:modified xsi:type="dcterms:W3CDTF">2018-10-09T11:43:00Z</dcterms:modified>
</cp:coreProperties>
</file>